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9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3369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января 2018 г.</w:t>
            </w:r>
          </w:p>
        </w:tc>
        <w:tc>
          <w:tcPr>
            <w:tcW w:w="4914" w:type="dxa"/>
          </w:tcPr>
          <w:p w:rsidR="00B53139" w:rsidRPr="0092633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92633A">
              <w:rPr>
                <w:rFonts w:ascii="Arial" w:cs="Arial"/>
                <w:color w:val="000000"/>
                <w:szCs w:val="26"/>
              </w:rPr>
              <w:t>г</w:t>
            </w:r>
            <w:proofErr w:type="gramStart"/>
            <w:r w:rsidRPr="0092633A">
              <w:rPr>
                <w:rFonts w:ascii="Arial" w:cs="Arial"/>
                <w:color w:val="000000"/>
                <w:szCs w:val="26"/>
              </w:rPr>
              <w:t>.</w:t>
            </w:r>
            <w:r w:rsidRPr="0092633A">
              <w:rPr>
                <w:rFonts w:ascii="Arial" w:cs="Arial"/>
                <w:color w:val="000000"/>
                <w:szCs w:val="26"/>
              </w:rPr>
              <w:t>А</w:t>
            </w:r>
            <w:proofErr w:type="gramEnd"/>
            <w:r w:rsidRPr="0092633A">
              <w:rPr>
                <w:rFonts w:ascii="Arial" w:cs="Arial"/>
                <w:color w:val="000000"/>
                <w:szCs w:val="26"/>
              </w:rPr>
              <w:t>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3369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0C0AC3" w:rsidRPr="00160D34" w:rsidRDefault="000C0AC3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84FED" w:rsidRPr="0092633A" w:rsidRDefault="00E84FED" w:rsidP="00867200">
      <w:pPr>
        <w:pStyle w:val="Style2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92633A">
        <w:rPr>
          <w:b/>
          <w:sz w:val="28"/>
          <w:szCs w:val="28"/>
        </w:rPr>
        <w:t>О внесении изменений в постановление администрации Арсен</w:t>
      </w:r>
      <w:r w:rsidR="00867200" w:rsidRPr="0092633A">
        <w:rPr>
          <w:b/>
          <w:sz w:val="28"/>
          <w:szCs w:val="28"/>
        </w:rPr>
        <w:t>ьевского городского округа от 23</w:t>
      </w:r>
      <w:r w:rsidRPr="0092633A">
        <w:rPr>
          <w:b/>
          <w:sz w:val="28"/>
          <w:szCs w:val="28"/>
        </w:rPr>
        <w:t xml:space="preserve"> </w:t>
      </w:r>
      <w:r w:rsidR="00867200" w:rsidRPr="0092633A">
        <w:rPr>
          <w:b/>
          <w:sz w:val="28"/>
          <w:szCs w:val="28"/>
        </w:rPr>
        <w:t>января 2013 года № 41</w:t>
      </w:r>
      <w:r w:rsidRPr="0092633A">
        <w:rPr>
          <w:b/>
          <w:sz w:val="28"/>
          <w:szCs w:val="28"/>
        </w:rPr>
        <w:t>-па «Об утверждении административного регламента</w:t>
      </w:r>
      <w:r w:rsidRPr="0092633A">
        <w:rPr>
          <w:sz w:val="28"/>
          <w:szCs w:val="28"/>
        </w:rPr>
        <w:t xml:space="preserve"> </w:t>
      </w:r>
      <w:r w:rsidRPr="0092633A">
        <w:rPr>
          <w:b/>
          <w:bCs/>
          <w:sz w:val="28"/>
          <w:szCs w:val="28"/>
        </w:rPr>
        <w:t>по предоставлению муниципальной услуги</w:t>
      </w:r>
      <w:r w:rsidRPr="0092633A">
        <w:rPr>
          <w:bCs/>
          <w:sz w:val="28"/>
          <w:szCs w:val="28"/>
        </w:rPr>
        <w:t xml:space="preserve"> </w:t>
      </w:r>
      <w:r w:rsidRPr="0092633A">
        <w:rPr>
          <w:b/>
          <w:sz w:val="28"/>
          <w:szCs w:val="28"/>
        </w:rPr>
        <w:t xml:space="preserve">«Предоставление </w:t>
      </w:r>
      <w:r w:rsidR="00867200" w:rsidRPr="0092633A">
        <w:rPr>
          <w:b/>
          <w:sz w:val="28"/>
          <w:szCs w:val="28"/>
        </w:rPr>
        <w:t>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общеобразовательных организациях»</w:t>
      </w:r>
    </w:p>
    <w:p w:rsidR="00813D98" w:rsidRPr="0092633A" w:rsidRDefault="00813D98" w:rsidP="00E84FED">
      <w:pPr>
        <w:jc w:val="center"/>
        <w:rPr>
          <w:b/>
          <w:sz w:val="28"/>
          <w:szCs w:val="28"/>
        </w:rPr>
      </w:pPr>
    </w:p>
    <w:p w:rsidR="00813D98" w:rsidRPr="0092633A" w:rsidRDefault="00813D98" w:rsidP="00813D98">
      <w:pPr>
        <w:spacing w:line="360" w:lineRule="auto"/>
        <w:rPr>
          <w:sz w:val="28"/>
          <w:szCs w:val="28"/>
        </w:rPr>
      </w:pPr>
    </w:p>
    <w:p w:rsidR="00813D98" w:rsidRPr="0092633A" w:rsidRDefault="00220896" w:rsidP="00813D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муниципальной услуги, в</w:t>
      </w:r>
      <w:r w:rsidR="00813D98" w:rsidRPr="0092633A">
        <w:rPr>
          <w:sz w:val="28"/>
          <w:szCs w:val="28"/>
        </w:rPr>
        <w:t xml:space="preserve"> соответствии с Федеральным законом  от 27 июля 2010 года 210-ФЗ «</w:t>
      </w:r>
      <w:proofErr w:type="gramStart"/>
      <w:r w:rsidR="00813D98" w:rsidRPr="0092633A">
        <w:rPr>
          <w:sz w:val="28"/>
          <w:szCs w:val="28"/>
        </w:rPr>
        <w:t>Об</w:t>
      </w:r>
      <w:proofErr w:type="gramEnd"/>
      <w:r w:rsidR="00813D98" w:rsidRPr="0092633A">
        <w:rPr>
          <w:sz w:val="28"/>
          <w:szCs w:val="28"/>
        </w:rPr>
        <w:t xml:space="preserve"> </w:t>
      </w:r>
      <w:proofErr w:type="gramStart"/>
      <w:r w:rsidR="00813D98" w:rsidRPr="0092633A">
        <w:rPr>
          <w:sz w:val="28"/>
          <w:szCs w:val="28"/>
        </w:rPr>
        <w:t>организации предоставления государственных и муниципальных услуг», с Федеральным законом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</w:t>
      </w:r>
      <w:proofErr w:type="gramEnd"/>
      <w:r w:rsidR="00813D98" w:rsidRPr="0092633A">
        <w:rPr>
          <w:sz w:val="28"/>
          <w:szCs w:val="28"/>
        </w:rPr>
        <w:t xml:space="preserve"> отдельные публичные полномочия»,</w:t>
      </w:r>
      <w:r>
        <w:rPr>
          <w:sz w:val="28"/>
          <w:szCs w:val="28"/>
        </w:rPr>
        <w:t xml:space="preserve"> </w:t>
      </w:r>
      <w:r w:rsidR="00813D98" w:rsidRPr="0092633A">
        <w:rPr>
          <w:sz w:val="28"/>
          <w:szCs w:val="28"/>
        </w:rPr>
        <w:t>руководствуясь Уставом</w:t>
      </w:r>
      <w:r w:rsidR="000C0AC3" w:rsidRPr="0092633A">
        <w:rPr>
          <w:sz w:val="28"/>
          <w:szCs w:val="28"/>
        </w:rPr>
        <w:t xml:space="preserve"> Арсеньевского городского округа</w:t>
      </w:r>
      <w:r w:rsidR="00813D98" w:rsidRPr="0092633A">
        <w:rPr>
          <w:sz w:val="28"/>
          <w:szCs w:val="28"/>
        </w:rPr>
        <w:t>, администрация Арсеньевского городского округа</w:t>
      </w:r>
    </w:p>
    <w:p w:rsidR="00813D98" w:rsidRPr="0092633A" w:rsidRDefault="00813D98" w:rsidP="000C0AC3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  <w:r w:rsidRPr="0092633A">
        <w:rPr>
          <w:color w:val="000000"/>
          <w:sz w:val="28"/>
          <w:szCs w:val="28"/>
        </w:rPr>
        <w:t>ПОСТАНОВЛЯЕТ:</w:t>
      </w:r>
    </w:p>
    <w:p w:rsidR="000C0AC3" w:rsidRPr="0092633A" w:rsidRDefault="000C0AC3" w:rsidP="0001366B">
      <w:pPr>
        <w:pStyle w:val="Style2"/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2633A">
        <w:rPr>
          <w:bCs/>
          <w:sz w:val="28"/>
          <w:szCs w:val="28"/>
        </w:rPr>
        <w:t>1.</w:t>
      </w:r>
      <w:r w:rsidR="0001366B" w:rsidRPr="0092633A">
        <w:rPr>
          <w:bCs/>
          <w:sz w:val="28"/>
          <w:szCs w:val="28"/>
        </w:rPr>
        <w:t xml:space="preserve"> </w:t>
      </w:r>
      <w:r w:rsidRPr="0092633A">
        <w:rPr>
          <w:bCs/>
          <w:sz w:val="28"/>
          <w:szCs w:val="28"/>
        </w:rPr>
        <w:t xml:space="preserve">Внести изменения в административный регламент по представлению муниципальной услуги </w:t>
      </w:r>
      <w:r w:rsidRPr="0092633A">
        <w:rPr>
          <w:sz w:val="28"/>
          <w:szCs w:val="28"/>
        </w:rPr>
        <w:t>«</w:t>
      </w:r>
      <w:r w:rsidR="0092633A" w:rsidRPr="0092633A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</w:t>
      </w:r>
      <w:r w:rsidR="0092633A" w:rsidRPr="0092633A">
        <w:rPr>
          <w:sz w:val="28"/>
          <w:szCs w:val="28"/>
        </w:rPr>
        <w:lastRenderedPageBreak/>
        <w:t>общего, среднего общего, а также дополнительного образования общеобразовательных организациях»</w:t>
      </w:r>
      <w:r w:rsidRPr="0092633A">
        <w:rPr>
          <w:bCs/>
          <w:sz w:val="28"/>
          <w:szCs w:val="28"/>
        </w:rPr>
        <w:t>, изложив его в прилагаемой редакции.</w:t>
      </w:r>
    </w:p>
    <w:p w:rsidR="000C0AC3" w:rsidRPr="0092633A" w:rsidRDefault="0092633A" w:rsidP="0092633A">
      <w:pPr>
        <w:widowControl/>
        <w:tabs>
          <w:tab w:val="left" w:pos="1134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0AC3" w:rsidRPr="0092633A">
        <w:rPr>
          <w:sz w:val="28"/>
          <w:szCs w:val="28"/>
        </w:rPr>
        <w:t xml:space="preserve">Организационному управлению администрации </w:t>
      </w:r>
      <w:r w:rsidR="000C0AC3" w:rsidRPr="0092633A">
        <w:rPr>
          <w:bCs/>
          <w:sz w:val="28"/>
          <w:szCs w:val="28"/>
        </w:rPr>
        <w:t>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="000C0AC3" w:rsidRPr="0092633A">
        <w:rPr>
          <w:sz w:val="28"/>
          <w:szCs w:val="28"/>
        </w:rPr>
        <w:t xml:space="preserve"> администрации </w:t>
      </w:r>
      <w:r w:rsidR="000C0AC3" w:rsidRPr="0092633A">
        <w:rPr>
          <w:bCs/>
          <w:sz w:val="28"/>
          <w:szCs w:val="28"/>
        </w:rPr>
        <w:t>Арсеньевского городского округа.</w:t>
      </w:r>
    </w:p>
    <w:p w:rsidR="000C0AC3" w:rsidRPr="0092633A" w:rsidRDefault="000C0AC3" w:rsidP="000C0AC3">
      <w:pPr>
        <w:widowControl/>
        <w:spacing w:line="360" w:lineRule="auto"/>
        <w:rPr>
          <w:bCs/>
          <w:sz w:val="28"/>
          <w:szCs w:val="28"/>
        </w:rPr>
      </w:pPr>
      <w:r w:rsidRPr="0092633A">
        <w:rPr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C0AC3" w:rsidRPr="0092633A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92633A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92633A" w:rsidRDefault="000C0AC3" w:rsidP="000C0AC3">
      <w:pPr>
        <w:widowControl/>
        <w:ind w:firstLine="0"/>
        <w:rPr>
          <w:sz w:val="28"/>
          <w:szCs w:val="28"/>
        </w:rPr>
      </w:pPr>
      <w:r w:rsidRPr="0092633A">
        <w:rPr>
          <w:bCs/>
          <w:sz w:val="28"/>
          <w:szCs w:val="28"/>
        </w:rPr>
        <w:t xml:space="preserve">Глава городского округа                                                   </w:t>
      </w:r>
      <w:r w:rsidR="0092633A">
        <w:rPr>
          <w:bCs/>
          <w:sz w:val="28"/>
          <w:szCs w:val="28"/>
        </w:rPr>
        <w:t xml:space="preserve">                       </w:t>
      </w:r>
      <w:r w:rsidRPr="0092633A">
        <w:rPr>
          <w:bCs/>
          <w:sz w:val="28"/>
          <w:szCs w:val="28"/>
        </w:rPr>
        <w:t>А.В. Коваль</w:t>
      </w:r>
    </w:p>
    <w:p w:rsidR="000C0AC3" w:rsidRPr="0092633A" w:rsidRDefault="000C0AC3" w:rsidP="00813D98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</w:p>
    <w:p w:rsidR="00150032" w:rsidRPr="0092633A" w:rsidRDefault="00150032" w:rsidP="00170BFB">
      <w:pPr>
        <w:widowControl/>
        <w:ind w:firstLine="0"/>
        <w:rPr>
          <w:sz w:val="28"/>
          <w:szCs w:val="28"/>
        </w:rPr>
      </w:pPr>
    </w:p>
    <w:p w:rsidR="0092633A" w:rsidRDefault="0092633A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Pr="00020FDC" w:rsidRDefault="00020FDC" w:rsidP="00020FDC">
      <w:pPr>
        <w:widowControl/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tabs>
          <w:tab w:val="left" w:pos="9214"/>
        </w:tabs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                                                                              </w:t>
      </w:r>
      <w:r>
        <w:rPr>
          <w:rFonts w:eastAsia="Calibri"/>
          <w:b/>
          <w:szCs w:val="26"/>
          <w:lang w:eastAsia="en-US"/>
        </w:rPr>
        <w:t xml:space="preserve">                     </w:t>
      </w:r>
      <w:r w:rsidRPr="00020FDC">
        <w:rPr>
          <w:rFonts w:eastAsia="Calibri"/>
          <w:b/>
          <w:szCs w:val="26"/>
          <w:lang w:eastAsia="en-US"/>
        </w:rPr>
        <w:t>УТВЕРЖДЕН</w:t>
      </w:r>
    </w:p>
    <w:p w:rsidR="00020FDC" w:rsidRPr="00020FDC" w:rsidRDefault="00020FDC" w:rsidP="00020FDC">
      <w:pPr>
        <w:widowControl/>
        <w:jc w:val="righ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постановлением администрации</w:t>
      </w:r>
    </w:p>
    <w:p w:rsidR="00020FDC" w:rsidRPr="00020FDC" w:rsidRDefault="00020FDC" w:rsidP="00020FDC">
      <w:pPr>
        <w:widowControl/>
        <w:jc w:val="righ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Арсеньевского городского округа</w:t>
      </w:r>
    </w:p>
    <w:p w:rsidR="00020FDC" w:rsidRPr="00233694" w:rsidRDefault="00020FDC" w:rsidP="00020FDC">
      <w:pPr>
        <w:widowControl/>
        <w:jc w:val="center"/>
        <w:rPr>
          <w:rFonts w:eastAsia="Calibri"/>
          <w:szCs w:val="26"/>
          <w:u w:val="single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                                          </w:t>
      </w:r>
      <w:r w:rsidR="00233694">
        <w:rPr>
          <w:rFonts w:eastAsia="Calibri"/>
          <w:szCs w:val="26"/>
          <w:lang w:eastAsia="en-US"/>
        </w:rPr>
        <w:t xml:space="preserve">                  </w:t>
      </w:r>
      <w:r w:rsidR="00233694" w:rsidRPr="00233694">
        <w:rPr>
          <w:rFonts w:eastAsia="Calibri"/>
          <w:szCs w:val="26"/>
          <w:u w:val="single"/>
          <w:lang w:eastAsia="en-US"/>
        </w:rPr>
        <w:t xml:space="preserve">от </w:t>
      </w:r>
      <w:r w:rsidRPr="00233694">
        <w:rPr>
          <w:rFonts w:eastAsia="Calibri"/>
          <w:szCs w:val="26"/>
          <w:u w:val="single"/>
          <w:lang w:eastAsia="en-US"/>
        </w:rPr>
        <w:t xml:space="preserve"> </w:t>
      </w:r>
      <w:r w:rsidR="00233694" w:rsidRPr="00233694">
        <w:rPr>
          <w:rFonts w:eastAsia="Calibri"/>
          <w:szCs w:val="26"/>
          <w:u w:val="single"/>
          <w:lang w:eastAsia="en-US"/>
        </w:rPr>
        <w:t>16 января 2018 г.</w:t>
      </w:r>
      <w:r w:rsidRPr="00233694">
        <w:rPr>
          <w:rFonts w:eastAsia="Calibri"/>
          <w:szCs w:val="26"/>
          <w:u w:val="single"/>
          <w:lang w:eastAsia="en-US"/>
        </w:rPr>
        <w:t xml:space="preserve"> № </w:t>
      </w:r>
      <w:r w:rsidR="00233694" w:rsidRPr="00233694">
        <w:rPr>
          <w:rFonts w:eastAsia="Calibri"/>
          <w:szCs w:val="26"/>
          <w:u w:val="single"/>
          <w:lang w:eastAsia="en-US"/>
        </w:rPr>
        <w:t>28-па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9214"/>
        </w:tabs>
        <w:spacing w:line="360" w:lineRule="auto"/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АДМИНИСТРАТИВНЫЙ РЕГЛАМЕНТ </w:t>
      </w:r>
    </w:p>
    <w:p w:rsidR="00020FDC" w:rsidRPr="00020FDC" w:rsidRDefault="00020FDC" w:rsidP="00020FDC">
      <w:pPr>
        <w:widowControl/>
        <w:tabs>
          <w:tab w:val="left" w:pos="9214"/>
        </w:tabs>
        <w:ind w:firstLine="0"/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20FDC">
        <w:rPr>
          <w:rFonts w:eastAsia="Calibri"/>
          <w:sz w:val="28"/>
          <w:szCs w:val="28"/>
          <w:lang w:eastAsia="en-US"/>
        </w:rPr>
        <w:t>I. ОБЩИЕ ПОЛОЖЕНИЯ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1. Предмет регулирования административного регламента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</w:t>
      </w:r>
      <w:proofErr w:type="gramEnd"/>
      <w:r w:rsidRPr="00020FDC">
        <w:rPr>
          <w:rFonts w:eastAsia="Calibri"/>
          <w:szCs w:val="26"/>
          <w:lang w:eastAsia="en-US"/>
        </w:rPr>
        <w:t xml:space="preserve"> (внесудебный) порядок обжалования решений и действий (бездействия) администрации Арсеньевского городского округа (далее-Администрация),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2. Круг заявителей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020FDC" w:rsidRPr="00020FDC" w:rsidRDefault="00020FDC" w:rsidP="00020FDC">
      <w:pPr>
        <w:widowControl/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adjustRightInd/>
        <w:spacing w:after="200" w:line="276" w:lineRule="auto"/>
        <w:ind w:left="0" w:firstLine="710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Требования к порядку информирования о предоставлении муниципальной услуги</w:t>
      </w:r>
    </w:p>
    <w:p w:rsidR="00020FDC" w:rsidRPr="00020FDC" w:rsidRDefault="00020FDC" w:rsidP="00020FDC">
      <w:pPr>
        <w:widowControl/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3.1.Место нахождения, контактные данные</w:t>
      </w:r>
      <w:r w:rsidRPr="00020FDC">
        <w:rPr>
          <w:szCs w:val="26"/>
        </w:rPr>
        <w:t xml:space="preserve"> Администрации,</w:t>
      </w:r>
      <w:r w:rsidRPr="00020FDC">
        <w:rPr>
          <w:rFonts w:eastAsia="Calibri"/>
          <w:szCs w:val="26"/>
          <w:lang w:eastAsia="en-US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</w:t>
      </w:r>
      <w:r w:rsidRPr="00020FDC">
        <w:rPr>
          <w:rFonts w:eastAsia="Calibri"/>
          <w:szCs w:val="26"/>
          <w:lang w:eastAsia="en-US"/>
        </w:rPr>
        <w:lastRenderedPageBreak/>
        <w:t>государственных и муниципальных услуг (далее – МФЦ</w:t>
      </w:r>
      <w:r w:rsidRPr="00020FDC">
        <w:rPr>
          <w:rFonts w:eastAsia="Calibri"/>
          <w:b/>
          <w:szCs w:val="26"/>
          <w:lang w:eastAsia="en-US"/>
        </w:rPr>
        <w:t xml:space="preserve">) </w:t>
      </w:r>
      <w:r w:rsidRPr="00020FDC">
        <w:rPr>
          <w:rFonts w:eastAsia="Calibri"/>
          <w:bCs/>
          <w:szCs w:val="26"/>
          <w:lang w:eastAsia="en-US"/>
        </w:rPr>
        <w:t>в которых организуется предоставление муниципальной услуги,</w:t>
      </w:r>
      <w:r w:rsidRPr="00020FDC">
        <w:rPr>
          <w:rFonts w:eastAsia="Calibri"/>
          <w:b/>
          <w:bCs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 xml:space="preserve">приведены в Приложении № 1 к  настоящему Регламенту.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3.2. Информирование о порядке предоставлении муниципальной услуги осуществляется: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 личном обращении заявителя непосредственно в </w:t>
      </w:r>
      <w:r w:rsidRPr="00020FDC">
        <w:rPr>
          <w:szCs w:val="26"/>
        </w:rPr>
        <w:t>Администрацию</w:t>
      </w:r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</w:t>
      </w:r>
      <w:r w:rsidRPr="00020FDC">
        <w:rPr>
          <w:szCs w:val="26"/>
        </w:rPr>
        <w:t>Администрацией;</w:t>
      </w:r>
      <w:proofErr w:type="gramEnd"/>
    </w:p>
    <w:p w:rsidR="00020FDC" w:rsidRPr="00020FDC" w:rsidRDefault="00020FDC" w:rsidP="00020FDC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left="1276" w:hanging="502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 использованием средств телефонной, почтовой связи;</w:t>
      </w:r>
    </w:p>
    <w:p w:rsidR="00020FDC" w:rsidRPr="00020FDC" w:rsidRDefault="00020FDC" w:rsidP="00020FDC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left="1276" w:hanging="502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 Интернет-сайте;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020FDC">
        <w:rPr>
          <w:szCs w:val="26"/>
        </w:rPr>
        <w:t xml:space="preserve">Администрации </w:t>
      </w:r>
      <w:r w:rsidRPr="00020FDC">
        <w:rPr>
          <w:rFonts w:eastAsia="Calibri"/>
          <w:szCs w:val="26"/>
          <w:lang w:eastAsia="en-US"/>
        </w:rPr>
        <w:t xml:space="preserve">расположены на официальном сайте </w:t>
      </w:r>
      <w:r w:rsidRPr="00020FDC">
        <w:rPr>
          <w:szCs w:val="26"/>
        </w:rPr>
        <w:t>Управления</w:t>
      </w:r>
      <w:r w:rsidRPr="00020FDC">
        <w:rPr>
          <w:rFonts w:eastAsia="Calibri"/>
          <w:szCs w:val="26"/>
          <w:lang w:eastAsia="en-US"/>
        </w:rPr>
        <w:t xml:space="preserve"> его версии, доступной для лиц со стойкими нарушениями функции зрения.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020FDC">
        <w:rPr>
          <w:rFonts w:eastAsia="Calibri"/>
          <w:szCs w:val="26"/>
          <w:lang w:eastAsia="en-US"/>
        </w:rPr>
        <w:t>u</w:t>
      </w:r>
      <w:proofErr w:type="gramEnd"/>
      <w:r w:rsidRPr="00020FDC">
        <w:rPr>
          <w:rFonts w:eastAsia="Calibri"/>
          <w:szCs w:val="26"/>
          <w:lang w:eastAsia="en-US"/>
        </w:rPr>
        <w:t>.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020FDC">
        <w:rPr>
          <w:szCs w:val="26"/>
        </w:rPr>
        <w:t xml:space="preserve">Администрации </w:t>
      </w:r>
      <w:r w:rsidRPr="00020FDC">
        <w:rPr>
          <w:rFonts w:eastAsia="Calibri"/>
          <w:szCs w:val="26"/>
          <w:lang w:eastAsia="en-US"/>
        </w:rPr>
        <w:t>размещается следующая информация: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местонахождение, график работы </w:t>
      </w:r>
      <w:r w:rsidRPr="00020FDC">
        <w:rPr>
          <w:szCs w:val="26"/>
        </w:rPr>
        <w:t>Администрации</w:t>
      </w:r>
      <w:r w:rsidRPr="00020FDC">
        <w:rPr>
          <w:rFonts w:eastAsia="Calibri"/>
          <w:szCs w:val="26"/>
          <w:lang w:eastAsia="en-US"/>
        </w:rPr>
        <w:t>, адрес Интернет-сайта;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адрес электронной почты </w:t>
      </w:r>
      <w:r w:rsidRPr="00020FDC">
        <w:rPr>
          <w:szCs w:val="26"/>
        </w:rPr>
        <w:t>Администрации</w:t>
      </w:r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образец заявления на предоставление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основания для отказа в предоставлении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предоставления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подачи и рассмотрения жалобы;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блок-схема предоставления муниципальной услуги (приложение № 4 к настоящему Регламенту).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ind w:left="1134" w:firstLine="0"/>
        <w:contextualSpacing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II. СТАНДАРТ ПРЕДОСТАВЛЕНИЯ МУНИЦИПАЛЬНОЙ УСЛУГИ</w:t>
      </w:r>
    </w:p>
    <w:p w:rsidR="00020FDC" w:rsidRPr="00020FDC" w:rsidRDefault="00020FDC" w:rsidP="00020FDC">
      <w:pPr>
        <w:widowControl/>
        <w:spacing w:line="276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Наименование муниципальной услуги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Наименование органа, предоставляющего муниципальную услугу</w:t>
      </w:r>
    </w:p>
    <w:p w:rsidR="00020FDC" w:rsidRPr="00020FDC" w:rsidRDefault="00020FDC" w:rsidP="00020FDC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10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Предоставление муниципальной услуги  осуществляется Администрацией Арсеньевского городского округа, в лице управления образования администрации Арсеньевского городского округа (далее – Управление).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Администрацией.</w:t>
      </w:r>
    </w:p>
    <w:p w:rsidR="00020FDC" w:rsidRPr="00020FDC" w:rsidRDefault="00020FDC" w:rsidP="00020FDC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Описание результатов предоставления муниципальной услуги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6.1. Результатами предоставления муниципальной услуги являются:</w:t>
      </w:r>
    </w:p>
    <w:p w:rsidR="00020FDC" w:rsidRPr="00020FDC" w:rsidRDefault="00020FDC" w:rsidP="00020FDC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020FDC" w:rsidRPr="00020FDC" w:rsidRDefault="00020FDC" w:rsidP="00020FDC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уведомление об отказе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6.2. В рамках оказания услуги заявитель может получить информацию: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о наименованиях, адресах и контактах образовательных организаций; 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документах, регламентирующих порядок организации образовательной деятельности;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реализуемых образовательных программах;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об образовательных стандартах;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о режиме работы образовательных организаций; 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правилах приема в образовательные организации;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Срок предоставления муниципальной услуги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  <w:lang w:eastAsia="en-US"/>
        </w:rPr>
        <w:t>Срок предоставления муниципальной услуги, при обращении заявителя (представителя заявителя) с заявлением, выраженным в письменной или электронной форме  - в течение 15 дней со дня регистрации заявления в Управлении.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Правовые основания для предоставления муниципальной услуги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Список нормативных актов, в соответствии с которыми осуществляется предоставление муниципальной услуги, приведен в Приложении № 2 к настоящему Регламенту.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ind w:left="709" w:firstLine="0"/>
        <w:contextualSpacing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9.1.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20FDC" w:rsidRPr="00020FDC" w:rsidRDefault="00020FDC" w:rsidP="00020FD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1069"/>
        <w:contextualSpacing/>
        <w:jc w:val="left"/>
        <w:rPr>
          <w:rFonts w:eastAsia="Calibri"/>
          <w:color w:val="FF0000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заявление по форме согласно приложению № 3 к настоящему регламенту.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</w:rPr>
        <w:lastRenderedPageBreak/>
        <w:t xml:space="preserve">При личном обращении заявителя (представителя заявителя) </w:t>
      </w:r>
      <w:r w:rsidRPr="00020FDC">
        <w:rPr>
          <w:rFonts w:eastAsia="Calibri"/>
          <w:szCs w:val="26"/>
          <w:lang w:eastAsia="en-US"/>
        </w:rPr>
        <w:t>с заявлением о предоставлении муниципальной услуги и (или) за получением результа</w:t>
      </w:r>
      <w:r w:rsidRPr="00020FDC">
        <w:rPr>
          <w:rFonts w:eastAsia="Calibri"/>
          <w:szCs w:val="26"/>
        </w:rPr>
        <w:t>та муниципальной услуги заявителем (представителем заявителя) 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Pr="00020FDC">
        <w:rPr>
          <w:rFonts w:eastAsia="Calibri"/>
          <w:szCs w:val="26"/>
          <w:lang w:eastAsia="en-US"/>
        </w:rPr>
        <w:t>, и возвращается владельцу в день приема.</w:t>
      </w:r>
    </w:p>
    <w:p w:rsidR="00020FDC" w:rsidRPr="00020FDC" w:rsidRDefault="00020FDC" w:rsidP="00020FDC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8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  <w:lang w:eastAsia="en-US"/>
        </w:rPr>
        <w:t xml:space="preserve">9.2.Исчерпывающий перечень документов, которые заявитель вправе представить по собственной инициативе, так  как они подлежат представлению в рамках </w:t>
      </w:r>
      <w:r w:rsidRPr="00020FDC">
        <w:rPr>
          <w:rFonts w:eastAsia="Calibri"/>
          <w:szCs w:val="26"/>
        </w:rPr>
        <w:t>межведомственного информационного взаимодействия.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020FDC" w:rsidRPr="00020FDC" w:rsidRDefault="00020FDC" w:rsidP="00020FD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9.3. </w:t>
      </w:r>
      <w:proofErr w:type="gramStart"/>
      <w:r w:rsidRPr="00020FDC">
        <w:rPr>
          <w:rFonts w:eastAsia="Calibri"/>
          <w:szCs w:val="26"/>
          <w:lang w:eastAsia="en-US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</w:t>
      </w:r>
      <w:proofErr w:type="gramEnd"/>
      <w:r w:rsidRPr="00020FDC">
        <w:rPr>
          <w:rFonts w:eastAsia="Calibri"/>
          <w:szCs w:val="26"/>
          <w:lang w:eastAsia="en-US"/>
        </w:rPr>
        <w:t xml:space="preserve"> в предоставлении услуги).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20FDC" w:rsidRPr="00020FDC" w:rsidRDefault="00020FDC" w:rsidP="00020FD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те</w:t>
      </w:r>
      <w:proofErr w:type="gramStart"/>
      <w:r w:rsidRPr="00020FDC">
        <w:rPr>
          <w:rFonts w:eastAsia="Calibri"/>
          <w:szCs w:val="26"/>
          <w:lang w:eastAsia="en-US"/>
        </w:rPr>
        <w:t>кст пр</w:t>
      </w:r>
      <w:proofErr w:type="gramEnd"/>
      <w:r w:rsidRPr="00020FDC">
        <w:rPr>
          <w:rFonts w:eastAsia="Calibri"/>
          <w:szCs w:val="26"/>
          <w:lang w:eastAsia="en-US"/>
        </w:rPr>
        <w:t>едставленного заявления не поддается прочтению;</w:t>
      </w:r>
    </w:p>
    <w:p w:rsidR="00020FDC" w:rsidRPr="00020FDC" w:rsidRDefault="00020FDC" w:rsidP="00020FD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в заявлении, выраженном в письменной или электронной форме непосредственно в Управление).</w:t>
      </w:r>
    </w:p>
    <w:p w:rsidR="00020FDC" w:rsidRPr="00020FDC" w:rsidRDefault="00020FDC" w:rsidP="00020FDC">
      <w:pPr>
        <w:widowControl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Специалист, уполномоченный на прием заявлений, уведомляет заявителя о наличии оснований для отказа в приеме документов, объясняет заявителю </w:t>
      </w:r>
      <w:r w:rsidRPr="00020FDC">
        <w:rPr>
          <w:rFonts w:eastAsia="Calibri"/>
          <w:szCs w:val="26"/>
          <w:lang w:eastAsia="en-US"/>
        </w:rPr>
        <w:lastRenderedPageBreak/>
        <w:t>содержание выявленных недостатков в представленных документах и предлагает принять меры по их устранению.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оснований для отказа в предоставлении муниципальной услуги: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содержание заявления не позволяет установить запрашиваемую информацию;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запрашиваемая информация относится к информации ограниченного доступа.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after="200"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12.</w:t>
      </w:r>
      <w:r w:rsidRPr="00020FDC">
        <w:rPr>
          <w:rFonts w:eastAsia="Calibri"/>
          <w:b/>
          <w:szCs w:val="26"/>
          <w:lang w:eastAsia="en-US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after="20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Муниципальная услуга предоставляется бесплатно.</w:t>
      </w:r>
    </w:p>
    <w:p w:rsidR="00020FDC" w:rsidRPr="00020FDC" w:rsidRDefault="00020FDC" w:rsidP="00020FDC">
      <w:pPr>
        <w:widowControl/>
        <w:autoSpaceDE/>
        <w:autoSpaceDN/>
        <w:adjustRightInd/>
        <w:spacing w:after="200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14. Срок регистрации заявления о предоставлении муниципальной услуги </w:t>
      </w:r>
    </w:p>
    <w:p w:rsidR="00020FDC" w:rsidRPr="00020FDC" w:rsidRDefault="00020FDC" w:rsidP="00020FDC">
      <w:pPr>
        <w:widowControl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14.1.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14.2. Заявление о предоставлении муниципальной услуги, поступившее в Управление с использованием электронных сре</w:t>
      </w:r>
      <w:proofErr w:type="gramStart"/>
      <w:r w:rsidRPr="00020FDC">
        <w:rPr>
          <w:rFonts w:eastAsia="Calibri"/>
          <w:szCs w:val="26"/>
          <w:lang w:eastAsia="en-US"/>
        </w:rPr>
        <w:t>дств св</w:t>
      </w:r>
      <w:proofErr w:type="gramEnd"/>
      <w:r w:rsidRPr="00020FDC">
        <w:rPr>
          <w:rFonts w:eastAsia="Calibri"/>
          <w:szCs w:val="26"/>
          <w:lang w:eastAsia="en-US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20FDC" w:rsidRPr="00020FDC" w:rsidRDefault="00020FDC" w:rsidP="00020FDC">
      <w:pPr>
        <w:widowControl/>
        <w:tabs>
          <w:tab w:val="left" w:pos="1276"/>
        </w:tabs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 xml:space="preserve">15. </w:t>
      </w:r>
      <w:proofErr w:type="gramStart"/>
      <w:r w:rsidRPr="00020FDC">
        <w:rPr>
          <w:rFonts w:eastAsia="Calibri"/>
          <w:b/>
          <w:szCs w:val="26"/>
          <w:lang w:eastAsia="en-US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Управления, МФЦ.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Зал ожидания укомплектовывается столами, стульями (кресельные секции, кресла, скамьи).</w:t>
      </w:r>
    </w:p>
    <w:p w:rsidR="00020FDC" w:rsidRPr="00020FDC" w:rsidRDefault="00020FDC" w:rsidP="00020FDC">
      <w:pPr>
        <w:widowControl/>
        <w:tabs>
          <w:tab w:val="left" w:pos="2544"/>
          <w:tab w:val="left" w:pos="5688"/>
          <w:tab w:val="left" w:pos="8174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20FDC" w:rsidRPr="00020FDC" w:rsidRDefault="00020FDC" w:rsidP="00020FDC">
      <w:pPr>
        <w:widowControl/>
        <w:tabs>
          <w:tab w:val="left" w:pos="9619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020FDC">
        <w:rPr>
          <w:rFonts w:eastAsia="Calibri"/>
          <w:szCs w:val="26"/>
          <w:lang w:eastAsia="en-US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</w:t>
      </w:r>
      <w:r w:rsidRPr="00020FDC">
        <w:rPr>
          <w:rFonts w:eastAsia="Calibri"/>
          <w:szCs w:val="26"/>
          <w:lang w:eastAsia="en-US"/>
        </w:rPr>
        <w:lastRenderedPageBreak/>
        <w:t>заявителей и оптимальным условиям работы специалистов, участвующих в предоставлении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Для лиц с ограниченными возможностями здоровья обеспечиваются: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- возможность беспрепятственного входа в объекты и выхода из них;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20FDC">
        <w:rPr>
          <w:rFonts w:eastAsia="Calibri"/>
          <w:szCs w:val="26"/>
          <w:lang w:eastAsia="en-US"/>
        </w:rPr>
        <w:t>ассистивных</w:t>
      </w:r>
      <w:proofErr w:type="spellEnd"/>
      <w:r w:rsidRPr="00020FDC">
        <w:rPr>
          <w:rFonts w:eastAsia="Calibri"/>
          <w:szCs w:val="26"/>
          <w:lang w:eastAsia="en-US"/>
        </w:rPr>
        <w:t xml:space="preserve"> и вспомогательных технологий, а также сменного кресла-коляски;</w:t>
      </w:r>
    </w:p>
    <w:p w:rsidR="00020FDC" w:rsidRPr="00020FDC" w:rsidRDefault="00020FDC" w:rsidP="00020FDC">
      <w:pPr>
        <w:tabs>
          <w:tab w:val="left" w:pos="709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20FDC" w:rsidRPr="00020FDC" w:rsidRDefault="00020FDC" w:rsidP="00020FDC">
      <w:pPr>
        <w:tabs>
          <w:tab w:val="left" w:pos="567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020FDC" w:rsidRPr="00020FDC" w:rsidRDefault="00020FDC" w:rsidP="00020FDC">
      <w:pPr>
        <w:tabs>
          <w:tab w:val="left" w:pos="945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- допуск </w:t>
      </w:r>
      <w:proofErr w:type="spellStart"/>
      <w:r w:rsidRPr="00020FDC">
        <w:rPr>
          <w:rFonts w:eastAsia="Calibri"/>
          <w:szCs w:val="26"/>
          <w:lang w:eastAsia="en-US"/>
        </w:rPr>
        <w:t>сурдопереводчика</w:t>
      </w:r>
      <w:proofErr w:type="spellEnd"/>
      <w:r w:rsidRPr="00020FDC">
        <w:rPr>
          <w:rFonts w:eastAsia="Calibri"/>
          <w:szCs w:val="26"/>
          <w:lang w:eastAsia="en-US"/>
        </w:rPr>
        <w:t xml:space="preserve"> и </w:t>
      </w:r>
      <w:proofErr w:type="spellStart"/>
      <w:r w:rsidRPr="00020FDC">
        <w:rPr>
          <w:rFonts w:eastAsia="Calibri"/>
          <w:szCs w:val="26"/>
          <w:lang w:eastAsia="en-US"/>
        </w:rPr>
        <w:t>тифлосурдопереводчика</w:t>
      </w:r>
      <w:proofErr w:type="spellEnd"/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020FDC">
        <w:rPr>
          <w:rFonts w:eastAsia="Calibri"/>
          <w:szCs w:val="26"/>
          <w:lang w:eastAsia="en-US"/>
        </w:rPr>
        <w:t>утвержденных</w:t>
      </w:r>
      <w:proofErr w:type="gramEnd"/>
      <w:r w:rsidRPr="00020FDC">
        <w:rPr>
          <w:rFonts w:eastAsia="Calibri"/>
          <w:szCs w:val="26"/>
          <w:lang w:eastAsia="en-US"/>
        </w:rPr>
        <w:t xml:space="preserve"> приказом Министерства труда и социальной защиты Российской Федерации от 22 июня 2015 года № 386н.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15.3.Положения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16. Показатели доступности и качества муниципальной услуги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020FDC" w:rsidRPr="00020FDC" w:rsidRDefault="00020FDC" w:rsidP="00020FDC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доступность: 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020FDC" w:rsidRPr="00020FDC" w:rsidRDefault="00020FDC" w:rsidP="00020FDC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качество: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020FDC" w:rsidRPr="00020FDC" w:rsidRDefault="00020FDC" w:rsidP="00020FDC">
      <w:pPr>
        <w:widowControl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17. Исчерпывающий перечень административных процедур</w:t>
      </w:r>
    </w:p>
    <w:p w:rsidR="00020FDC" w:rsidRPr="00020FDC" w:rsidRDefault="00020FDC" w:rsidP="00020FDC">
      <w:pPr>
        <w:spacing w:line="360" w:lineRule="auto"/>
        <w:rPr>
          <w:szCs w:val="26"/>
        </w:rPr>
      </w:pPr>
      <w:r w:rsidRPr="00020FDC">
        <w:rPr>
          <w:szCs w:val="26"/>
        </w:rPr>
        <w:t>- прием и регистрация документов о предоставлении муниципальной услуги, либо отказ в приеме документов;</w:t>
      </w:r>
    </w:p>
    <w:p w:rsidR="00020FDC" w:rsidRPr="00020FDC" w:rsidRDefault="00020FDC" w:rsidP="00020FDC">
      <w:pPr>
        <w:spacing w:line="360" w:lineRule="auto"/>
        <w:rPr>
          <w:szCs w:val="26"/>
        </w:rPr>
      </w:pPr>
      <w:r w:rsidRPr="00020FDC">
        <w:rPr>
          <w:szCs w:val="26"/>
        </w:rPr>
        <w:t>- рассмотрение документов о предоставлении муниципальной услуги;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выдача либо направление заявителю информации или уведомления об отказе в предоставлении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</w:t>
      </w:r>
      <w:r w:rsidRPr="00020FDC">
        <w:rPr>
          <w:rFonts w:eastAsia="Calibri"/>
          <w:szCs w:val="26"/>
          <w:lang w:eastAsia="en-US"/>
        </w:rPr>
        <w:lastRenderedPageBreak/>
        <w:t>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18. Особенности предоставления муниципальной услуги в электронной форме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</w:t>
      </w:r>
      <w:proofErr w:type="gramEnd"/>
      <w:r w:rsidRPr="00020FDC">
        <w:rPr>
          <w:rFonts w:eastAsia="Calibri"/>
          <w:szCs w:val="26"/>
          <w:lang w:eastAsia="en-US" w:bidi="ru-RU"/>
        </w:rPr>
        <w:t xml:space="preserve"> в порядке, установленном Федеральным законом от 06 апреля 2011 года № 63-ФЗ «Об электронной подписи».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  <w:proofErr w:type="gramEnd"/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 xml:space="preserve"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</w:t>
      </w:r>
      <w:r w:rsidRPr="00020FDC">
        <w:rPr>
          <w:rFonts w:eastAsia="Calibri"/>
          <w:szCs w:val="26"/>
          <w:lang w:eastAsia="en-US" w:bidi="ru-RU"/>
        </w:rPr>
        <w:lastRenderedPageBreak/>
        <w:t>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  <w:proofErr w:type="gramEnd"/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proofErr w:type="gramEnd"/>
      <w:r w:rsidRPr="00020FDC">
        <w:rPr>
          <w:rFonts w:eastAsia="Calibri"/>
          <w:szCs w:val="26"/>
          <w:lang w:eastAsia="en-US" w:bidi="ru-RU"/>
        </w:rPr>
        <w:t xml:space="preserve"> регламентов предоставления государственных услуг».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 w:bidi="ru-RU"/>
        </w:rPr>
        <w:t xml:space="preserve">При предоставлении услуги в электронной форме заявителю направляется: </w:t>
      </w:r>
    </w:p>
    <w:p w:rsidR="00020FDC" w:rsidRPr="00020FDC" w:rsidRDefault="00020FDC" w:rsidP="00020FDC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20FDC" w:rsidRPr="00020FDC" w:rsidRDefault="00020FDC" w:rsidP="00020FDC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>19. Особенности предоставления муниципальной услуги в МФЦ</w:t>
      </w:r>
    </w:p>
    <w:p w:rsidR="00020FDC" w:rsidRPr="00020FDC" w:rsidRDefault="00020FDC" w:rsidP="00020FD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Информирование (консультация) по порядку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Прием и регистрация запроса и документов от заявителя для получения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20FDC" w:rsidRPr="00020FDC" w:rsidRDefault="00020FDC" w:rsidP="00020FD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65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20FDC" w:rsidRPr="00020FDC" w:rsidRDefault="00020FDC" w:rsidP="00020FDC">
      <w:pPr>
        <w:widowControl/>
        <w:suppressAutoHyphens/>
        <w:autoSpaceDE/>
        <w:autoSpaceDN/>
        <w:adjustRightInd/>
        <w:spacing w:line="360" w:lineRule="auto"/>
        <w:ind w:firstLine="284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срок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муниципальную </w:t>
      </w:r>
      <w:r w:rsidRPr="00020FDC">
        <w:rPr>
          <w:rFonts w:eastAsia="Calibri"/>
          <w:szCs w:val="26"/>
          <w:lang w:eastAsia="en-US"/>
        </w:rPr>
        <w:lastRenderedPageBreak/>
        <w:t>услугу, работников МФЦ, работников привлекаемых организаций, за нарушение порядка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20FDC" w:rsidRPr="00020FDC" w:rsidRDefault="00020FDC" w:rsidP="00FB1B3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20FDC" w:rsidRPr="00020FDC" w:rsidRDefault="00020FDC" w:rsidP="00FB1B3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20FDC" w:rsidRPr="00020FDC" w:rsidRDefault="00020FDC" w:rsidP="00FB1B3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708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Осуществление административной процедуры «Прием и регистрация запроса и документов».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020FDC">
        <w:rPr>
          <w:rFonts w:eastAsia="Calibri"/>
          <w:szCs w:val="26"/>
          <w:lang w:eastAsia="en-US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020FDC" w:rsidRPr="00020FDC" w:rsidRDefault="00020FDC" w:rsidP="00FB1B3C">
      <w:pPr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20FDC" w:rsidRPr="00020FDC" w:rsidRDefault="00020FDC" w:rsidP="00FB1B3C">
      <w:pPr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020FDC">
        <w:rPr>
          <w:rFonts w:eastAsia="Calibri"/>
          <w:szCs w:val="26"/>
          <w:lang w:eastAsia="en-US"/>
        </w:rPr>
        <w:t xml:space="preserve"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</w:t>
      </w:r>
      <w:r w:rsidRPr="00020FDC">
        <w:rPr>
          <w:rFonts w:eastAsia="Calibri"/>
          <w:szCs w:val="26"/>
          <w:lang w:eastAsia="en-US"/>
        </w:rPr>
        <w:lastRenderedPageBreak/>
        <w:t>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19.3.4. </w:t>
      </w:r>
      <w:proofErr w:type="gramStart"/>
      <w:r w:rsidRPr="00020FDC">
        <w:rPr>
          <w:rFonts w:eastAsia="Calibri"/>
          <w:szCs w:val="26"/>
          <w:lang w:eastAsia="en-US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020FDC">
        <w:rPr>
          <w:rFonts w:eastAsia="Calibri"/>
          <w:szCs w:val="26"/>
          <w:lang w:eastAsia="en-US"/>
        </w:rPr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020FDC">
        <w:rPr>
          <w:rFonts w:eastAsia="Calibri"/>
          <w:szCs w:val="26"/>
          <w:lang w:eastAsia="en-US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изготовление, </w:t>
      </w:r>
      <w:proofErr w:type="gramStart"/>
      <w:r w:rsidRPr="00020FDC">
        <w:rPr>
          <w:rFonts w:eastAsia="Calibri"/>
          <w:szCs w:val="26"/>
          <w:lang w:eastAsia="en-US"/>
        </w:rPr>
        <w:t>заверение экземпляра</w:t>
      </w:r>
      <w:proofErr w:type="gramEnd"/>
      <w:r w:rsidRPr="00020FDC">
        <w:rPr>
          <w:rFonts w:eastAsia="Calibri"/>
          <w:szCs w:val="26"/>
          <w:lang w:eastAsia="en-US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учет выдачи экземпляров электронных документов на бумажном носителе.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19.5. </w:t>
      </w:r>
      <w:proofErr w:type="gramStart"/>
      <w:r w:rsidRPr="00020FDC">
        <w:rPr>
          <w:rFonts w:eastAsia="Calibri"/>
          <w:szCs w:val="26"/>
          <w:lang w:eastAsia="en-US"/>
        </w:rPr>
        <w:t>В соответствии с заключенным соглашением о взаимодействии между УМФЦ и уполномоченным органом,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</w:t>
      </w:r>
      <w:proofErr w:type="gramEnd"/>
      <w:r w:rsidRPr="00020FDC">
        <w:rPr>
          <w:rFonts w:eastAsia="Calibri"/>
          <w:szCs w:val="26"/>
          <w:lang w:eastAsia="en-US"/>
        </w:rPr>
        <w:t xml:space="preserve">, включая составление на бумажном носителе и </w:t>
      </w:r>
      <w:proofErr w:type="gramStart"/>
      <w:r w:rsidRPr="00020FDC">
        <w:rPr>
          <w:rFonts w:eastAsia="Calibri"/>
          <w:szCs w:val="26"/>
          <w:lang w:eastAsia="en-US"/>
        </w:rPr>
        <w:t>заверение выписок</w:t>
      </w:r>
      <w:proofErr w:type="gramEnd"/>
      <w:r w:rsidRPr="00020FDC">
        <w:rPr>
          <w:rFonts w:eastAsia="Calibri"/>
          <w:szCs w:val="26"/>
          <w:lang w:eastAsia="en-US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IV. ФОРМЫ </w:t>
      </w:r>
      <w:proofErr w:type="gramStart"/>
      <w:r w:rsidRPr="00020FDC">
        <w:rPr>
          <w:rFonts w:eastAsia="Calibri"/>
          <w:szCs w:val="26"/>
          <w:lang w:eastAsia="en-US"/>
        </w:rPr>
        <w:t>КОНТРОЛЯ ЗА</w:t>
      </w:r>
      <w:proofErr w:type="gramEnd"/>
      <w:r w:rsidRPr="00020FDC">
        <w:rPr>
          <w:rFonts w:eastAsia="Calibri"/>
          <w:szCs w:val="26"/>
          <w:lang w:eastAsia="en-US"/>
        </w:rPr>
        <w:t xml:space="preserve"> ИСПОЛНЕНИЕМ АДМИНИСТРАТИВНОГО РЕГЛАМЕНТА</w:t>
      </w:r>
    </w:p>
    <w:p w:rsidR="00020FDC" w:rsidRPr="00020FDC" w:rsidRDefault="00020FDC" w:rsidP="00020FD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textAlignment w:val="baseline"/>
        <w:rPr>
          <w:szCs w:val="26"/>
        </w:rPr>
      </w:pPr>
    </w:p>
    <w:p w:rsidR="00020FDC" w:rsidRPr="00020FDC" w:rsidRDefault="00020FDC" w:rsidP="00020FDC">
      <w:pPr>
        <w:widowControl/>
        <w:autoSpaceDE/>
        <w:autoSpaceDN/>
        <w:adjustRightInd/>
        <w:outlineLvl w:val="1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20. Порядок осуществления текущего </w:t>
      </w:r>
      <w:proofErr w:type="gramStart"/>
      <w:r w:rsidRPr="00020FDC">
        <w:rPr>
          <w:rFonts w:eastAsia="Calibri"/>
          <w:b/>
          <w:szCs w:val="26"/>
          <w:lang w:eastAsia="en-US"/>
        </w:rPr>
        <w:t>контроля за</w:t>
      </w:r>
      <w:proofErr w:type="gramEnd"/>
      <w:r w:rsidRPr="00020FDC">
        <w:rPr>
          <w:rFonts w:eastAsia="Calibri"/>
          <w:b/>
          <w:szCs w:val="26"/>
          <w:lang w:eastAsia="en-US"/>
        </w:rPr>
        <w:t xml:space="preserve"> исполнением настоящего регламента</w:t>
      </w:r>
    </w:p>
    <w:p w:rsidR="00020FDC" w:rsidRPr="00020FDC" w:rsidRDefault="00020FDC" w:rsidP="00020FDC">
      <w:pPr>
        <w:widowControl/>
        <w:tabs>
          <w:tab w:val="left" w:pos="1560"/>
        </w:tabs>
        <w:spacing w:line="360" w:lineRule="auto"/>
        <w:rPr>
          <w:rFonts w:eastAsia="Calibri" w:cs="Arial"/>
          <w:szCs w:val="26"/>
          <w:lang w:eastAsia="en-US"/>
        </w:rPr>
      </w:pPr>
      <w:r w:rsidRPr="00020FDC">
        <w:rPr>
          <w:rFonts w:eastAsia="Calibri" w:cs="Arial"/>
          <w:szCs w:val="26"/>
          <w:lang w:eastAsia="en-US"/>
        </w:rPr>
        <w:lastRenderedPageBreak/>
        <w:t>20.1. Ответственность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020FDC">
        <w:rPr>
          <w:rFonts w:eastAsia="Calibri"/>
          <w:iCs/>
          <w:szCs w:val="26"/>
          <w:lang w:eastAsia="en-US"/>
        </w:rPr>
        <w:t>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Периодичность осуществления текущего контроля определяется начальником Управления.</w:t>
      </w:r>
    </w:p>
    <w:p w:rsidR="00020FDC" w:rsidRPr="00020FDC" w:rsidRDefault="00020FDC" w:rsidP="00020FDC">
      <w:pPr>
        <w:widowControl/>
        <w:tabs>
          <w:tab w:val="left" w:pos="1560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20.2.</w:t>
      </w:r>
      <w:proofErr w:type="gramStart"/>
      <w:r w:rsidRPr="00020FDC">
        <w:rPr>
          <w:rFonts w:eastAsia="Calibri"/>
          <w:szCs w:val="26"/>
          <w:lang w:eastAsia="en-US"/>
        </w:rPr>
        <w:t>Контроль за</w:t>
      </w:r>
      <w:proofErr w:type="gramEnd"/>
      <w:r w:rsidRPr="00020FDC">
        <w:rPr>
          <w:rFonts w:eastAsia="Calibri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20FDC" w:rsidRPr="00020FDC" w:rsidRDefault="00020FDC" w:rsidP="00020FDC">
      <w:pPr>
        <w:widowControl/>
        <w:tabs>
          <w:tab w:val="left" w:pos="1701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20.3.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>муниципальной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 xml:space="preserve">услуги.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В случае выявления по результатам осуществления </w:t>
      </w:r>
      <w:proofErr w:type="gramStart"/>
      <w:r w:rsidRPr="00020FDC">
        <w:rPr>
          <w:rFonts w:eastAsia="Calibri"/>
          <w:szCs w:val="26"/>
          <w:lang w:eastAsia="en-US"/>
        </w:rPr>
        <w:t>контроля за</w:t>
      </w:r>
      <w:proofErr w:type="gramEnd"/>
      <w:r w:rsidRPr="00020FDC">
        <w:rPr>
          <w:rFonts w:eastAsia="Calibri"/>
          <w:szCs w:val="26"/>
          <w:lang w:eastAsia="en-US"/>
        </w:rPr>
        <w:t xml:space="preserve">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020FDC" w:rsidRPr="00020FDC" w:rsidRDefault="00020FDC" w:rsidP="00020FDC">
      <w:pPr>
        <w:widowControl/>
        <w:autoSpaceDE/>
        <w:autoSpaceDN/>
        <w:adjustRightInd/>
        <w:outlineLvl w:val="1"/>
        <w:rPr>
          <w:rFonts w:eastAsia="Calibri"/>
          <w:b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center"/>
        <w:outlineLvl w:val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center"/>
        <w:outlineLvl w:val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outlineLvl w:val="1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 xml:space="preserve">           </w:t>
      </w:r>
      <w:r w:rsidRPr="00020FDC">
        <w:rPr>
          <w:b/>
          <w:szCs w:val="26"/>
        </w:rPr>
        <w:t xml:space="preserve">21. </w:t>
      </w:r>
      <w:r w:rsidRPr="00020FDC">
        <w:rPr>
          <w:rFonts w:eastAsia="Calibri"/>
          <w:b/>
          <w:szCs w:val="26"/>
          <w:lang w:eastAsia="en-US"/>
        </w:rPr>
        <w:t>Порядок подачи и рассмотрения жалоб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Заявитель  имеет право на обжалование действий (бездействия) органа, предоставляющего муниципальную услу</w:t>
      </w:r>
      <w:r w:rsidR="00FB1B3C">
        <w:rPr>
          <w:rFonts w:eastAsia="Calibri"/>
          <w:szCs w:val="26"/>
          <w:lang w:eastAsia="en-US"/>
        </w:rPr>
        <w:t xml:space="preserve">гу, а также должностных лиц или </w:t>
      </w:r>
      <w:r w:rsidRPr="00020FDC">
        <w:rPr>
          <w:rFonts w:eastAsia="Calibri"/>
          <w:szCs w:val="26"/>
          <w:lang w:eastAsia="en-US"/>
        </w:rPr>
        <w:t>муниципальных служащих, предоставляющих муниципальную услугу, в досудебном (внесудебном) порядке.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Досудебный (внесудебный) порядок обжалования действий (бездействия) (бездействия) Управления,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Арсеньевского городского округа.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0FDC" w:rsidRPr="00020FDC" w:rsidRDefault="00020FDC" w:rsidP="00FB1B3C">
      <w:pPr>
        <w:widowControl/>
        <w:numPr>
          <w:ilvl w:val="0"/>
          <w:numId w:val="27"/>
        </w:numPr>
        <w:tabs>
          <w:tab w:val="left" w:pos="1418"/>
          <w:tab w:val="left" w:pos="184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Управлением.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20FDC">
        <w:rPr>
          <w:rFonts w:eastAsia="Calibri"/>
          <w:szCs w:val="26"/>
          <w:lang w:eastAsia="en-US"/>
        </w:rPr>
        <w:t>представлена</w:t>
      </w:r>
      <w:proofErr w:type="gramEnd"/>
      <w:r w:rsidRPr="00020FDC">
        <w:rPr>
          <w:rFonts w:eastAsia="Calibri"/>
          <w:szCs w:val="26"/>
          <w:lang w:eastAsia="en-US"/>
        </w:rPr>
        <w:t>: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709" w:firstLine="0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нарушения срока регистрации заявления о предоставлении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hanging="21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нарушения срока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требования у заявителя документов, не предусмотренных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568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  <w:proofErr w:type="gramEnd"/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568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отказа Управления, должностного лица Управления,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должна содержать: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Перечень оснований для отказа в удовлетворении жалобы и случаев, в которых ответ на жалобу не дается: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 в удовлетворении жалобы отказывается в случае подачи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 заявитель, направивший жалобу, в течение 15 дней со дня регистрации жалобы уведомляется о недопустимости злоупотребления правом;</w:t>
      </w:r>
      <w:proofErr w:type="gramEnd"/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случае е</w:t>
      </w:r>
      <w:r w:rsidRPr="00020FDC">
        <w:rPr>
          <w:rFonts w:eastAsia="Calibri"/>
          <w:bCs/>
          <w:szCs w:val="26"/>
          <w:lang w:eastAsia="en-US"/>
        </w:rPr>
        <w:t xml:space="preserve">сли текст жалобы  не поддается прочтению, ответ на жалобу не </w:t>
      </w:r>
      <w:proofErr w:type="gramStart"/>
      <w:r w:rsidRPr="00020FDC">
        <w:rPr>
          <w:rFonts w:eastAsia="Calibri"/>
          <w:bCs/>
          <w:szCs w:val="26"/>
          <w:lang w:eastAsia="en-US"/>
        </w:rPr>
        <w:t>дается</w:t>
      </w:r>
      <w:proofErr w:type="gramEnd"/>
      <w:r w:rsidRPr="00020FDC">
        <w:rPr>
          <w:rFonts w:eastAsia="Calibri"/>
          <w:bCs/>
          <w:szCs w:val="26"/>
          <w:lang w:eastAsia="en-US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случае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020FDC" w:rsidRPr="00020FDC" w:rsidRDefault="00020FDC" w:rsidP="009A567C">
      <w:pPr>
        <w:widowControl/>
        <w:numPr>
          <w:ilvl w:val="0"/>
          <w:numId w:val="26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в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Управления,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</w:t>
      </w:r>
      <w:proofErr w:type="gramEnd"/>
      <w:r w:rsidRPr="00020FDC">
        <w:rPr>
          <w:rFonts w:eastAsia="Calibri"/>
          <w:szCs w:val="26"/>
          <w:lang w:eastAsia="en-US"/>
        </w:rPr>
        <w:t xml:space="preserve">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15 дней со дня регистрации жалобы. </w:t>
      </w:r>
    </w:p>
    <w:p w:rsidR="00020FDC" w:rsidRPr="00020FDC" w:rsidRDefault="00020FDC" w:rsidP="009A567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0FDC" w:rsidRPr="00020FDC" w:rsidRDefault="00020FDC" w:rsidP="009A567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Жалоба подлежит регистрации не позднее одного рабочего дня следующего за днем поступления в Управление.</w:t>
      </w:r>
    </w:p>
    <w:p w:rsidR="00020FDC" w:rsidRPr="00020FDC" w:rsidRDefault="00020FDC" w:rsidP="00FB1B3C">
      <w:pPr>
        <w:widowControl/>
        <w:numPr>
          <w:ilvl w:val="1"/>
          <w:numId w:val="30"/>
        </w:numPr>
        <w:autoSpaceDE/>
        <w:autoSpaceDN/>
        <w:adjustRightInd/>
        <w:spacing w:after="200" w:line="360" w:lineRule="auto"/>
        <w:contextualSpacing/>
        <w:rPr>
          <w:rFonts w:eastAsia="Calibri"/>
          <w:bCs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Жалоба подлежит рассмотрению начальником Управления. </w:t>
      </w:r>
    </w:p>
    <w:p w:rsidR="00020FDC" w:rsidRPr="00020FDC" w:rsidRDefault="00020FDC" w:rsidP="009A567C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200" w:line="360" w:lineRule="auto"/>
        <w:ind w:hanging="719"/>
        <w:contextualSpacing/>
        <w:rPr>
          <w:rFonts w:eastAsia="Calibri"/>
          <w:bCs/>
          <w:szCs w:val="26"/>
          <w:lang w:eastAsia="en-US"/>
        </w:rPr>
      </w:pPr>
      <w:r w:rsidRPr="00020FDC">
        <w:rPr>
          <w:rFonts w:eastAsia="Calibri"/>
          <w:bCs/>
          <w:szCs w:val="26"/>
          <w:lang w:eastAsia="en-US"/>
        </w:rPr>
        <w:t xml:space="preserve">в течение 15 рабочих дней со дня ее регистрации; </w:t>
      </w:r>
    </w:p>
    <w:p w:rsidR="00020FDC" w:rsidRPr="00020FDC" w:rsidRDefault="00020FDC" w:rsidP="009A567C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bCs/>
          <w:szCs w:val="26"/>
          <w:lang w:eastAsia="en-US"/>
        </w:rPr>
      </w:pPr>
      <w:proofErr w:type="gramStart"/>
      <w:r w:rsidRPr="00020FDC">
        <w:rPr>
          <w:rFonts w:eastAsia="Calibri"/>
          <w:bCs/>
          <w:szCs w:val="26"/>
          <w:lang w:eastAsia="en-US"/>
        </w:rPr>
        <w:t xml:space="preserve">в течение 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  <w:proofErr w:type="gramEnd"/>
    </w:p>
    <w:p w:rsidR="00020FDC" w:rsidRPr="00020FDC" w:rsidRDefault="00020FDC" w:rsidP="009A567C">
      <w:pPr>
        <w:widowControl/>
        <w:numPr>
          <w:ilvl w:val="1"/>
          <w:numId w:val="30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По результатам рассмотрения жалобы Управление принимает одно из следующих решений:</w:t>
      </w:r>
    </w:p>
    <w:p w:rsidR="00020FDC" w:rsidRPr="00020FDC" w:rsidRDefault="00020FDC" w:rsidP="009A567C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 </w:t>
      </w:r>
      <w:proofErr w:type="gramEnd"/>
    </w:p>
    <w:p w:rsidR="00020FDC" w:rsidRPr="00020FDC" w:rsidRDefault="00020FDC" w:rsidP="00FB1B3C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1134" w:hanging="425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отказывает в удовлетворении жалобы.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20FDC" w:rsidRPr="00020FDC" w:rsidRDefault="00020FDC" w:rsidP="00FB1B3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</w:t>
      </w:r>
      <w:r w:rsidRPr="00020FDC">
        <w:rPr>
          <w:rFonts w:eastAsia="Calibri"/>
          <w:szCs w:val="26"/>
          <w:lang w:eastAsia="en-US"/>
        </w:rPr>
        <w:lastRenderedPageBreak/>
        <w:t>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20FDC" w:rsidRPr="00020FDC" w:rsidRDefault="00020FDC" w:rsidP="00FB1B3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</w:t>
      </w:r>
      <w:proofErr w:type="gramStart"/>
      <w:r w:rsidRPr="00020FDC">
        <w:rPr>
          <w:rFonts w:eastAsia="Calibri"/>
          <w:szCs w:val="26"/>
          <w:lang w:eastAsia="en-US"/>
        </w:rPr>
        <w:t>должностное лицо, наделенное полномочиями по рассмотрению жалоб незамедлительно направляет</w:t>
      </w:r>
      <w:proofErr w:type="gramEnd"/>
      <w:r w:rsidRPr="00020FDC">
        <w:rPr>
          <w:rFonts w:eastAsia="Calibri"/>
          <w:szCs w:val="26"/>
          <w:lang w:eastAsia="en-US"/>
        </w:rPr>
        <w:t xml:space="preserve">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020FDC" w:rsidRPr="00020FDC" w:rsidRDefault="00020FDC" w:rsidP="00FB1B3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ind w:firstLine="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ind w:firstLine="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left="1135" w:firstLine="0"/>
        <w:contextualSpacing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                                     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left="1135" w:firstLine="0"/>
        <w:contextualSpacing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</w:t>
      </w:r>
      <w:proofErr w:type="gramStart"/>
      <w:r w:rsidRPr="00020FDC">
        <w:rPr>
          <w:rFonts w:eastAsia="Calibri"/>
          <w:sz w:val="24"/>
          <w:szCs w:val="24"/>
          <w:lang w:eastAsia="en-US"/>
        </w:rPr>
        <w:t>общедоступного</w:t>
      </w:r>
      <w:proofErr w:type="gramEnd"/>
      <w:r w:rsidRPr="00020FDC">
        <w:rPr>
          <w:rFonts w:eastAsia="Calibri"/>
          <w:sz w:val="24"/>
          <w:szCs w:val="24"/>
          <w:lang w:eastAsia="en-US"/>
        </w:rPr>
        <w:t xml:space="preserve">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  <w:r w:rsidRPr="00020FDC">
        <w:rPr>
          <w:rFonts w:eastAsia="Calibri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020FDC" w:rsidRPr="00020FDC" w:rsidRDefault="00020FDC" w:rsidP="00020FDC">
      <w:pPr>
        <w:ind w:firstLine="0"/>
        <w:jc w:val="left"/>
        <w:rPr>
          <w:sz w:val="24"/>
          <w:szCs w:val="24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9"/>
        <w:gridCol w:w="9"/>
        <w:gridCol w:w="2407"/>
        <w:gridCol w:w="6439"/>
        <w:gridCol w:w="850"/>
      </w:tblGrid>
      <w:tr w:rsidR="00020FDC" w:rsidRPr="00020FDC" w:rsidTr="00020FDC">
        <w:trPr>
          <w:gridAfter w:val="1"/>
          <w:wAfter w:w="850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Управление образования Арсеньевского городского округа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(наименование органа, предоставляющего муниципальную услугу)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Место нахождения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г. Арсеньев, ул. </w:t>
            </w:r>
            <w:proofErr w:type="gramStart"/>
            <w:r w:rsidRPr="00020FDC"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020FDC">
              <w:rPr>
                <w:sz w:val="24"/>
                <w:szCs w:val="24"/>
                <w:lang w:eastAsia="en-US"/>
              </w:rPr>
              <w:t xml:space="preserve">, д.28/2, </w:t>
            </w:r>
            <w:proofErr w:type="spellStart"/>
            <w:r w:rsidRPr="00020FDC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020FDC">
              <w:rPr>
                <w:sz w:val="24"/>
                <w:szCs w:val="24"/>
                <w:lang w:eastAsia="en-US"/>
              </w:rPr>
              <w:t>. 3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График работы органа, предоставляющего муниципальную услугу: 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Понедельник: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Вторник: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С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реда: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Четверг</w:t>
            </w: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Пятница: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Суббота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Воскресенье: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1.3.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График приема заявителей: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after="200" w:line="360" w:lineRule="auto"/>
              <w:ind w:hanging="51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Понедельник: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  <w:r w:rsidRPr="00020FDC">
              <w:rPr>
                <w:sz w:val="24"/>
                <w:szCs w:val="24"/>
                <w:lang w:eastAsia="en-US"/>
              </w:rPr>
              <w:t xml:space="preserve"> 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Вторник:            __ 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Среда:                __ 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Четверг:         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Пятница:       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Суббота:            __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Выходной</w:t>
            </w:r>
            <w:r w:rsidRPr="00020FDC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Воскресенье:     __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  <w:r w:rsidRPr="00020FDC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548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Контактный телефон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4-23-15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http://edu.ars.town/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Адрес электронной почты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0FDC">
              <w:rPr>
                <w:sz w:val="24"/>
                <w:szCs w:val="24"/>
                <w:lang w:val="en-US" w:eastAsia="en-US"/>
              </w:rPr>
              <w:t>uo@ars.town</w:t>
            </w:r>
            <w:proofErr w:type="spellEnd"/>
          </w:p>
        </w:tc>
      </w:tr>
      <w:tr w:rsidR="00020FDC" w:rsidRPr="00020FDC" w:rsidTr="00020FDC">
        <w:tc>
          <w:tcPr>
            <w:tcW w:w="10314" w:type="dxa"/>
            <w:gridSpan w:val="5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c>
          <w:tcPr>
            <w:tcW w:w="10314" w:type="dxa"/>
            <w:gridSpan w:val="5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705" w:type="dxa"/>
            <w:gridSpan w:val="4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www.mfc-25.ru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Единый телефон сети МФЦ, </w:t>
            </w:r>
            <w:proofErr w:type="gramStart"/>
            <w:r w:rsidRPr="00020FDC">
              <w:rPr>
                <w:sz w:val="24"/>
                <w:szCs w:val="24"/>
                <w:lang w:eastAsia="en-US"/>
              </w:rPr>
              <w:t>расположенных</w:t>
            </w:r>
            <w:proofErr w:type="gramEnd"/>
            <w:r w:rsidRPr="00020FDC">
              <w:rPr>
                <w:sz w:val="24"/>
                <w:szCs w:val="24"/>
                <w:lang w:eastAsia="en-US"/>
              </w:rPr>
              <w:t xml:space="preserve"> на территории Приморского края: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8(423)201-01-56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020FDC">
              <w:rPr>
                <w:sz w:val="24"/>
                <w:szCs w:val="24"/>
                <w:lang w:val="en-US" w:eastAsia="en-US"/>
              </w:rPr>
              <w:t>info@mfc-25.ru</w:t>
            </w:r>
          </w:p>
        </w:tc>
      </w:tr>
    </w:tbl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lastRenderedPageBreak/>
        <w:t>Приложение № 2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</w:t>
      </w:r>
      <w:proofErr w:type="gramStart"/>
      <w:r w:rsidRPr="00020FDC">
        <w:rPr>
          <w:rFonts w:eastAsia="Calibri"/>
          <w:sz w:val="24"/>
          <w:szCs w:val="24"/>
          <w:lang w:eastAsia="en-US"/>
        </w:rPr>
        <w:t>общедоступного</w:t>
      </w:r>
      <w:proofErr w:type="gramEnd"/>
      <w:r w:rsidRPr="00020FDC">
        <w:rPr>
          <w:rFonts w:eastAsia="Calibri"/>
          <w:sz w:val="24"/>
          <w:szCs w:val="24"/>
          <w:lang w:eastAsia="en-US"/>
        </w:rPr>
        <w:t xml:space="preserve">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</w:t>
      </w:r>
    </w:p>
    <w:p w:rsidR="00020FDC" w:rsidRPr="00020FDC" w:rsidRDefault="00020FDC" w:rsidP="00020FDC">
      <w:pPr>
        <w:widowControl/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1.  Конституция Российской Федерации;</w:t>
      </w:r>
    </w:p>
    <w:p w:rsidR="00020FDC" w:rsidRPr="00020FDC" w:rsidRDefault="00020FDC" w:rsidP="00020FDC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contextualSpacing/>
        <w:rPr>
          <w:szCs w:val="26"/>
        </w:rPr>
      </w:pPr>
      <w:r w:rsidRPr="00020FDC">
        <w:rPr>
          <w:rFonts w:eastAsia="Calibri"/>
          <w:szCs w:val="26"/>
          <w:lang w:eastAsia="en-US"/>
        </w:rPr>
        <w:t xml:space="preserve">2. </w:t>
      </w:r>
      <w:hyperlink r:id="rId11" w:history="1">
        <w:r w:rsidRPr="00020FDC">
          <w:rPr>
            <w:szCs w:val="26"/>
          </w:rPr>
          <w:t>Федеральный закон от 29 декабря 2012 года № 273-ФЗ «Об образовании в Российской Федерации»</w:t>
        </w:r>
      </w:hyperlink>
      <w:r w:rsidRPr="00020FDC">
        <w:rPr>
          <w:szCs w:val="26"/>
        </w:rPr>
        <w:t>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284"/>
          <w:tab w:val="left" w:pos="993"/>
        </w:tabs>
        <w:autoSpaceDE/>
        <w:autoSpaceDN/>
        <w:adjustRightInd/>
        <w:spacing w:after="200" w:line="360" w:lineRule="auto"/>
        <w:ind w:left="0" w:firstLine="710"/>
        <w:jc w:val="left"/>
        <w:rPr>
          <w:rFonts w:eastAsia="Calibri"/>
          <w:szCs w:val="26"/>
        </w:rPr>
      </w:pPr>
      <w:r w:rsidRPr="00020FDC">
        <w:rPr>
          <w:szCs w:val="26"/>
        </w:rPr>
        <w:t xml:space="preserve"> </w:t>
      </w:r>
      <w:r w:rsidRPr="00020FDC">
        <w:rPr>
          <w:rFonts w:eastAsia="Calibri"/>
          <w:szCs w:val="26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284"/>
          <w:tab w:val="left" w:pos="993"/>
        </w:tabs>
        <w:autoSpaceDE/>
        <w:autoSpaceDN/>
        <w:adjustRightInd/>
        <w:spacing w:after="200" w:line="360" w:lineRule="auto"/>
        <w:ind w:left="0" w:firstLine="710"/>
        <w:jc w:val="left"/>
        <w:rPr>
          <w:rFonts w:eastAsia="Calibri"/>
          <w:szCs w:val="26"/>
        </w:rPr>
      </w:pPr>
      <w:r w:rsidRPr="00020FDC">
        <w:rPr>
          <w:rFonts w:eastAsia="Calibri"/>
          <w:szCs w:val="26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20FDC" w:rsidRPr="009A567C" w:rsidRDefault="00027045" w:rsidP="009A567C">
      <w:pPr>
        <w:pStyle w:val="a6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10"/>
        <w:rPr>
          <w:rFonts w:eastAsia="Calibri"/>
          <w:szCs w:val="26"/>
          <w:lang w:eastAsia="en-US"/>
        </w:rPr>
      </w:pPr>
      <w:hyperlink r:id="rId12" w:history="1">
        <w:r w:rsidR="00020FDC" w:rsidRPr="009A567C">
          <w:rPr>
            <w:rFonts w:eastAsia="Calibri"/>
            <w:szCs w:val="26"/>
            <w:lang w:eastAsia="en-US"/>
          </w:rPr>
          <w:t>Федеральный закон от 24 июля 1998 года № 124-ФЗ «Об основных гарантиях прав ребенка в Российской Федерации»</w:t>
        </w:r>
      </w:hyperlink>
      <w:r w:rsidR="00020FDC" w:rsidRPr="009A567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Приказ Министерства образования и науки от 5 марта </w:t>
      </w:r>
      <w:smartTag w:uri="urn:schemas-microsoft-com:office:smarttags" w:element="metricconverter">
        <w:smartTagPr>
          <w:attr w:name="ProductID" w:val="2004 г"/>
        </w:smartTagPr>
        <w:r w:rsidRPr="00020FDC">
          <w:rPr>
            <w:rFonts w:eastAsia="Calibri"/>
            <w:szCs w:val="26"/>
            <w:lang w:eastAsia="en-US"/>
          </w:rPr>
          <w:t>2004 года</w:t>
        </w:r>
      </w:smartTag>
      <w:r w:rsidRPr="00020FDC">
        <w:rPr>
          <w:rFonts w:eastAsia="Calibri"/>
          <w:szCs w:val="26"/>
          <w:lang w:eastAsia="en-US"/>
        </w:rPr>
        <w:t xml:space="preserve"> № 1089 "Об утверждении федерального компонента государственного стандарта общего образования";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Закон Приморского края от 29 декабря 2004 года № 217 - </w:t>
      </w:r>
      <w:proofErr w:type="gramStart"/>
      <w:r w:rsidRPr="00020FDC">
        <w:rPr>
          <w:rFonts w:eastAsia="Calibri"/>
          <w:szCs w:val="26"/>
          <w:lang w:eastAsia="en-US"/>
        </w:rPr>
        <w:t>КЗ</w:t>
      </w:r>
      <w:proofErr w:type="gramEnd"/>
      <w:r w:rsidRPr="00020FDC">
        <w:rPr>
          <w:rFonts w:eastAsia="Calibri"/>
          <w:szCs w:val="26"/>
          <w:lang w:eastAsia="en-US"/>
        </w:rPr>
        <w:t xml:space="preserve"> «О защите прав ребенка в Приморском крае»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Решение Думы Арсеньевского городского округа от 7 апреля </w:t>
      </w:r>
      <w:smartTag w:uri="urn:schemas-microsoft-com:office:smarttags" w:element="metricconverter">
        <w:smartTagPr>
          <w:attr w:name="ProductID" w:val="2005 г"/>
        </w:smartTagPr>
        <w:r w:rsidRPr="00020FDC">
          <w:rPr>
            <w:rFonts w:eastAsia="Calibri"/>
            <w:szCs w:val="26"/>
            <w:lang w:eastAsia="en-US"/>
          </w:rPr>
          <w:t>2005 года</w:t>
        </w:r>
      </w:smartTag>
      <w:r w:rsidRPr="00020FDC">
        <w:rPr>
          <w:rFonts w:eastAsia="Calibri"/>
          <w:szCs w:val="26"/>
          <w:lang w:eastAsia="en-US"/>
        </w:rPr>
        <w:t xml:space="preserve"> 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№ 82 "Об утверждении Положения об организации предоставления дополнительного образования детей в </w:t>
      </w:r>
      <w:proofErr w:type="spellStart"/>
      <w:r w:rsidRPr="00020FDC">
        <w:rPr>
          <w:rFonts w:eastAsia="Calibri"/>
          <w:szCs w:val="26"/>
          <w:lang w:eastAsia="en-US"/>
        </w:rPr>
        <w:t>Арсеньевском</w:t>
      </w:r>
      <w:proofErr w:type="spellEnd"/>
      <w:r w:rsidRPr="00020FDC">
        <w:rPr>
          <w:rFonts w:eastAsia="Calibri"/>
          <w:szCs w:val="26"/>
          <w:lang w:eastAsia="en-US"/>
        </w:rPr>
        <w:t xml:space="preserve"> городском округе"</w:t>
      </w:r>
    </w:p>
    <w:p w:rsidR="00020FDC" w:rsidRPr="00020FDC" w:rsidRDefault="00020FDC" w:rsidP="00020FDC">
      <w:pPr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szCs w:val="26"/>
        </w:rPr>
        <w:t>Устав Арсеньевского городского округа.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                                   ___________________________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020FDC">
        <w:rPr>
          <w:rFonts w:eastAsia="Calibri"/>
          <w:sz w:val="24"/>
          <w:szCs w:val="24"/>
          <w:lang w:eastAsia="en-US"/>
        </w:rPr>
        <w:t>Приложение № 3</w:t>
      </w:r>
    </w:p>
    <w:p w:rsidR="00020FDC" w:rsidRPr="00020FDC" w:rsidRDefault="00020FDC" w:rsidP="00020FDC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020FDC">
        <w:rPr>
          <w:rFonts w:eastAsia="Calibri"/>
          <w:sz w:val="24"/>
          <w:szCs w:val="24"/>
          <w:u w:val="single"/>
          <w:lang w:eastAsia="en-US"/>
        </w:rPr>
        <w:t>Начальнику управления образования</w:t>
      </w:r>
    </w:p>
    <w:p w:rsidR="00020FDC" w:rsidRPr="00020FDC" w:rsidRDefault="00020FDC" w:rsidP="00020FDC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Арсеньевского городского округа</w:t>
      </w: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020FDC" w:rsidRPr="00020FDC" w:rsidTr="00020FDC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  <w:tr w:rsidR="00020FDC" w:rsidRPr="00020FDC" w:rsidTr="00020FDC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(Ф.И.О. заявителя полностью)</w:t>
            </w:r>
          </w:p>
        </w:tc>
      </w:tr>
      <w:tr w:rsidR="00020FDC" w:rsidRPr="00020FDC" w:rsidTr="00020FDC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20FDC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020FDC">
              <w:rPr>
                <w:rFonts w:eastAsia="Calibri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left="168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20FDC">
        <w:rPr>
          <w:rFonts w:eastAsia="Calibri"/>
          <w:sz w:val="24"/>
          <w:szCs w:val="24"/>
        </w:rPr>
        <w:t>ЗАЯВЛЕНИЕ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20FDC">
        <w:rPr>
          <w:rFonts w:eastAsia="Calibri"/>
          <w:sz w:val="24"/>
          <w:szCs w:val="24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</w:p>
    <w:p w:rsidR="00020FDC" w:rsidRPr="00020FDC" w:rsidRDefault="00020FDC" w:rsidP="00020FDC">
      <w:pPr>
        <w:widowControl/>
        <w:tabs>
          <w:tab w:val="left" w:pos="4144"/>
        </w:tabs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020FDC" w:rsidRPr="00020FDC" w:rsidTr="00020FDC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2955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sz w:val="24"/>
                <w:szCs w:val="24"/>
              </w:rPr>
              <w:t xml:space="preserve">(о наименованиях, адресах и контактах образовательных организаций / о документах, регламентирующих порядок организации образовательной деятельности/ о реализуемых образовательных </w:t>
            </w:r>
            <w:proofErr w:type="gramStart"/>
            <w:r w:rsidRPr="00020FDC">
              <w:rPr>
                <w:sz w:val="24"/>
                <w:szCs w:val="24"/>
              </w:rPr>
              <w:t>программах</w:t>
            </w:r>
            <w:proofErr w:type="gramEnd"/>
            <w:r w:rsidRPr="00020FDC">
              <w:rPr>
                <w:sz w:val="24"/>
                <w:szCs w:val="24"/>
              </w:rPr>
              <w:t xml:space="preserve"> / об образовательных стандартах / о режиме работы образовательных организаций / о правилах приема в образовательные организации / о наличии дополнительных образовательных услуг, в том числе платных образовательных услуг, и порядок их предоставления /по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организациях)</w:t>
            </w: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78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Информацию прошу (</w:t>
            </w:r>
            <w:proofErr w:type="gramStart"/>
            <w:r w:rsidRPr="00020FDC">
              <w:rPr>
                <w:rFonts w:eastAsia="Calibri"/>
                <w:sz w:val="24"/>
                <w:szCs w:val="24"/>
              </w:rPr>
              <w:t>нужное</w:t>
            </w:r>
            <w:proofErr w:type="gramEnd"/>
            <w:r w:rsidRPr="00020FDC">
              <w:rPr>
                <w:rFonts w:eastAsia="Calibri"/>
                <w:sz w:val="24"/>
                <w:szCs w:val="24"/>
              </w:rPr>
              <w:t xml:space="preserve"> отметить):</w:t>
            </w:r>
          </w:p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020FDC" w:rsidRPr="00020FDC" w:rsidTr="00020FDC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020FDC" w:rsidRPr="00020FDC" w:rsidTr="00020FDC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020FDC" w:rsidRPr="00020FDC" w:rsidTr="00020FDC"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направить почтовой связью по адресу</w:t>
                  </w:r>
                  <w:proofErr w:type="gramStart"/>
                  <w:r w:rsidRPr="00020FDC">
                    <w:rPr>
                      <w:rFonts w:eastAsia="Calibri"/>
                      <w:sz w:val="24"/>
                      <w:szCs w:val="24"/>
                    </w:rPr>
                    <w:t>:____________________________________;</w:t>
                  </w:r>
                  <w:proofErr w:type="gramEnd"/>
                </w:p>
              </w:tc>
            </w:tr>
            <w:tr w:rsidR="00020FDC" w:rsidRPr="00020FDC" w:rsidTr="00020FDC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020FDC">
                    <w:rPr>
                      <w:rFonts w:eastAsia="Calibri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</w:tbl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020FDC" w:rsidRPr="00020FDC" w:rsidTr="00020FD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(дата)</w: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t>Приложение № 4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</w:t>
      </w:r>
      <w:proofErr w:type="gramStart"/>
      <w:r w:rsidRPr="00020FDC">
        <w:rPr>
          <w:rFonts w:eastAsia="Calibri"/>
          <w:sz w:val="24"/>
          <w:szCs w:val="24"/>
          <w:lang w:eastAsia="en-US"/>
        </w:rPr>
        <w:t>общедоступного</w:t>
      </w:r>
      <w:proofErr w:type="gramEnd"/>
      <w:r w:rsidRPr="00020FDC">
        <w:rPr>
          <w:rFonts w:eastAsia="Calibri"/>
          <w:sz w:val="24"/>
          <w:szCs w:val="24"/>
          <w:lang w:eastAsia="en-US"/>
        </w:rPr>
        <w:t xml:space="preserve">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БЛОК-СХЕМА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ПОСЛЕДОВАТЕЛЬНОСТИ ДЕЙСТВИЙ ПРИ ВЫПОЛНЕНИИ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АДМИНИСТРАТИВНЫХ ПРОЦЕДУР</w:t>
      </w: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6"/>
      </w:tblGrid>
      <w:tr w:rsidR="00020FDC" w:rsidRPr="00020FDC" w:rsidTr="00020FDC">
        <w:trPr>
          <w:trHeight w:val="854"/>
        </w:trPr>
        <w:tc>
          <w:tcPr>
            <w:tcW w:w="9586" w:type="dxa"/>
          </w:tcPr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br w:type="page"/>
            </w:r>
            <w:r w:rsidRPr="00020FDC">
              <w:rPr>
                <w:rFonts w:eastAsia="Calibri"/>
                <w:b/>
                <w:sz w:val="24"/>
                <w:szCs w:val="24"/>
                <w:lang w:eastAsia="en-US"/>
              </w:rPr>
              <w:t>Подача документов за предоставлением муниципальной услуги</w:t>
            </w:r>
          </w:p>
          <w:p w:rsidR="00020FDC" w:rsidRPr="00020FDC" w:rsidRDefault="00020FDC" w:rsidP="00020FDC">
            <w:pPr>
              <w:widowControl/>
              <w:spacing w:line="360" w:lineRule="auto"/>
              <w:ind w:left="1122" w:firstLine="0"/>
              <w:contextualSpacing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20FDC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7DDC3F" wp14:editId="68773453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216535</wp:posOffset>
                      </wp:positionV>
                      <wp:extent cx="9525" cy="333375"/>
                      <wp:effectExtent l="76200" t="0" r="85725" b="666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76.85pt;margin-top:17.05pt;width:.75pt;height:2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020FDC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1F5362" wp14:editId="0CCE9A6A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216535</wp:posOffset>
                      </wp:positionV>
                      <wp:extent cx="0" cy="400050"/>
                      <wp:effectExtent l="95250" t="0" r="1143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7.85pt;margin-top:17.05pt;width:0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2864"/>
        <w:gridCol w:w="2635"/>
      </w:tblGrid>
      <w:tr w:rsidR="00020FDC" w:rsidRPr="00020FDC" w:rsidTr="00020FDC">
        <w:trPr>
          <w:trHeight w:val="1010"/>
        </w:trPr>
        <w:tc>
          <w:tcPr>
            <w:tcW w:w="3366" w:type="dxa"/>
          </w:tcPr>
          <w:p w:rsidR="00020FDC" w:rsidRPr="00020FD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cs="Calibri"/>
                <w:b/>
                <w:sz w:val="24"/>
                <w:szCs w:val="24"/>
              </w:rPr>
              <w:t>прием и регистрация документов о предоставлении муниципальной услуги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shd w:val="clear" w:color="auto" w:fill="auto"/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cs="Calibri"/>
                <w:b/>
                <w:sz w:val="24"/>
                <w:szCs w:val="24"/>
              </w:rPr>
              <w:t>отказ в приеме      документов</w: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ADCEE7" wp14:editId="29E760DE">
                <wp:simplePos x="0" y="0"/>
                <wp:positionH relativeFrom="column">
                  <wp:posOffset>-4768850</wp:posOffset>
                </wp:positionH>
                <wp:positionV relativeFrom="paragraph">
                  <wp:posOffset>121285</wp:posOffset>
                </wp:positionV>
                <wp:extent cx="0" cy="1428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375.5pt;margin-top:9.55pt;width:0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">
                <v:stroke endarrow="open"/>
              </v:shape>
            </w:pict>
          </mc:Fallback>
        </mc:AlternateConten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20FDC" w:rsidRPr="00020FDC" w:rsidTr="00020FDC">
        <w:trPr>
          <w:trHeight w:val="943"/>
        </w:trPr>
        <w:tc>
          <w:tcPr>
            <w:tcW w:w="9854" w:type="dxa"/>
          </w:tcPr>
          <w:p w:rsidR="00020FDC" w:rsidRPr="00020FD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  <w:p w:rsidR="00020FDC" w:rsidRPr="009A567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567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0311D8" wp14:editId="2DD0543A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322580</wp:posOffset>
                      </wp:positionV>
                      <wp:extent cx="1" cy="457200"/>
                      <wp:effectExtent l="9525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2.85pt;margin-top:25.4pt;width:0;height:36pt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 xml:space="preserve">            рассмотрение документов о предоставлении муниципальной услуги</w:t>
            </w:r>
          </w:p>
        </w:tc>
      </w:tr>
    </w:tbl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9223"/>
      </w:tblGrid>
      <w:tr w:rsidR="00020FDC" w:rsidRPr="00020FDC" w:rsidTr="00020FDC">
        <w:trPr>
          <w:trHeight w:val="885"/>
        </w:trPr>
        <w:tc>
          <w:tcPr>
            <w:tcW w:w="9223" w:type="dxa"/>
          </w:tcPr>
          <w:p w:rsidR="00020FDC" w:rsidRPr="009A567C" w:rsidRDefault="00020FDC" w:rsidP="00020F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FDC" w:rsidRPr="009A567C" w:rsidRDefault="00020FDC" w:rsidP="00020F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>Выдача либо направление заявителю информации или уведомления об отказе│</w:t>
            </w:r>
          </w:p>
          <w:p w:rsidR="00020FDC" w:rsidRPr="009A567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>│в предоставлении муниципальной услуги</w:t>
            </w:r>
          </w:p>
        </w:tc>
      </w:tr>
    </w:tbl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br w:type="page"/>
      </w:r>
      <w:r w:rsidRPr="00020FDC">
        <w:rPr>
          <w:rFonts w:eastAsia="Calibri"/>
          <w:sz w:val="24"/>
          <w:szCs w:val="24"/>
          <w:lang w:eastAsia="en-US"/>
        </w:rPr>
        <w:lastRenderedPageBreak/>
        <w:t>Приложение № 5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</w:t>
      </w:r>
      <w:proofErr w:type="gramStart"/>
      <w:r w:rsidRPr="00020FDC">
        <w:rPr>
          <w:rFonts w:eastAsia="Calibri"/>
          <w:sz w:val="24"/>
          <w:szCs w:val="24"/>
          <w:lang w:eastAsia="en-US"/>
        </w:rPr>
        <w:t>общедоступного</w:t>
      </w:r>
      <w:proofErr w:type="gramEnd"/>
      <w:r w:rsidRPr="00020FDC">
        <w:rPr>
          <w:rFonts w:eastAsia="Calibri"/>
          <w:sz w:val="24"/>
          <w:szCs w:val="24"/>
          <w:lang w:eastAsia="en-US"/>
        </w:rPr>
        <w:t xml:space="preserve">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ПОСЛЕДОВАТЕЛЬНОСТЬ И СРОКИ ВЫПОЛНЕНИЯ АДМИНИСТРАТИВНЫХ ПРОЦЕДУР</w:t>
      </w: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 w:val="28"/>
          <w:szCs w:val="28"/>
        </w:rPr>
      </w:pP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Cs w:val="26"/>
        </w:rPr>
      </w:pPr>
      <w:r w:rsidRPr="00020FDC">
        <w:rPr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020FDC" w:rsidRPr="00020FDC" w:rsidRDefault="00020FDC" w:rsidP="00020FDC">
      <w:pPr>
        <w:spacing w:line="360" w:lineRule="auto"/>
        <w:rPr>
          <w:rFonts w:cs="Calibri"/>
          <w:szCs w:val="26"/>
        </w:rPr>
      </w:pPr>
      <w:r w:rsidRPr="00020FDC">
        <w:rPr>
          <w:rFonts w:cs="Calibri"/>
          <w:szCs w:val="26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rFonts w:cs="Calibri"/>
          <w:szCs w:val="26"/>
        </w:rPr>
        <w:t xml:space="preserve">- </w:t>
      </w:r>
      <w:r w:rsidRPr="00020FDC">
        <w:rPr>
          <w:szCs w:val="26"/>
        </w:rPr>
        <w:t>рассмотрение документов о предоставлении муниципальной услуги;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подготовка информации или уведомления об отказе в предоставлении муниципальной услуги;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выдача либо направление заявителю информации или уведомления об отказе в предоставлении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1.1. Прием и регистрация документов о предоставлении муниципальной услуги, либо отказ в приеме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При личном обращении заявителя, специалист Управления образования администрации, ответственный за прием документов и (или) предоставление муниципальной услуги (далее - специалист):</w:t>
      </w: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Cs w:val="26"/>
        </w:rPr>
      </w:pPr>
      <w:r w:rsidRPr="00020FDC">
        <w:rPr>
          <w:szCs w:val="26"/>
        </w:rPr>
        <w:t>- устанавливает личность заявителя (проверяет документ, удостоверяющий его личность);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- проверяет наличие всех необходимых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 xml:space="preserve">Если все документы оформлены правильно, то специалист регистрирует заявление и прилагаемые документы в журнале приема заявлений (далее - журнал). При наличии оснований, указанных в пункте 10 Регламента, 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</w:t>
      </w:r>
      <w:r w:rsidRPr="00020FDC">
        <w:rPr>
          <w:szCs w:val="26"/>
        </w:rPr>
        <w:lastRenderedPageBreak/>
        <w:t>недостатков в представленных документах и предлагает принять меры по их устранению.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Результатом административной процедуры является прием документов и их регистрация, либо отказ в приёме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Общий срок административной процедуры при личном обращении 15 минут, при обращении посредством почтовой связи или направления электронного документа в день поступления.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outlineLvl w:val="3"/>
        <w:rPr>
          <w:bCs/>
          <w:szCs w:val="26"/>
        </w:rPr>
      </w:pPr>
      <w:r w:rsidRPr="00020FDC">
        <w:rPr>
          <w:bCs/>
          <w:szCs w:val="26"/>
        </w:rPr>
        <w:t>1.2. Рассмотрение документов о предоставлении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Основанием для начала административной процедуры является поступление документов специалисту Управления, ответственному за рассмотрение принятых документов.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 xml:space="preserve">Продолжительность и (или) максимальный срок выполнения административного действия по рассмотрению заявления не превышает 2-х дней, </w:t>
      </w:r>
      <w:proofErr w:type="gramStart"/>
      <w:r w:rsidRPr="00020FDC">
        <w:rPr>
          <w:szCs w:val="26"/>
        </w:rPr>
        <w:t>с даты регистрации</w:t>
      </w:r>
      <w:proofErr w:type="gramEnd"/>
      <w:r w:rsidRPr="00020FDC">
        <w:rPr>
          <w:szCs w:val="26"/>
        </w:rPr>
        <w:t xml:space="preserve"> заявления.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В случае наличия оснований для отказа в предоставлении муниципальной услуги, изложенных в пункте 11 настоящего Регламента, специалист Управления, ответственный за предоставление муниципальной услуги, готовит уведомление об отказе в предоставлении муниципальной услуги и передает его на подпись руководителю Управления.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 xml:space="preserve">В случае отсутствия оснований для отказа в предоставлении муниципальной услуги, специалист Управления, ответственный за предоставление муниципальной услуги, оформляет информацию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 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Результатом административной процедуры является подписанное уведомление об отказе в предоставлении муниципальной услуги, либо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lastRenderedPageBreak/>
        <w:t>1.3.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 xml:space="preserve">Направление заявителю (уполномоченному представителю) уведомления об отказе в предоставлении муниципальной услуги, либо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                          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</w:p>
    <w:p w:rsidR="00020FDC" w:rsidRPr="0092633A" w:rsidRDefault="00020FDC">
      <w:pPr>
        <w:widowControl/>
        <w:ind w:firstLine="0"/>
        <w:rPr>
          <w:sz w:val="28"/>
          <w:szCs w:val="28"/>
        </w:rPr>
      </w:pPr>
    </w:p>
    <w:sectPr w:rsidR="00020FDC" w:rsidRPr="0092633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45" w:rsidRDefault="00027045">
      <w:r>
        <w:separator/>
      </w:r>
    </w:p>
  </w:endnote>
  <w:endnote w:type="continuationSeparator" w:id="0">
    <w:p w:rsidR="00027045" w:rsidRDefault="000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45" w:rsidRDefault="00027045">
      <w:r>
        <w:separator/>
      </w:r>
    </w:p>
  </w:footnote>
  <w:footnote w:type="continuationSeparator" w:id="0">
    <w:p w:rsidR="00027045" w:rsidRDefault="0002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DC" w:rsidRDefault="00020FDC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91C13"/>
    <w:multiLevelType w:val="multilevel"/>
    <w:tmpl w:val="885005D6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D73D1"/>
    <w:multiLevelType w:val="hybridMultilevel"/>
    <w:tmpl w:val="B4687D90"/>
    <w:lvl w:ilvl="0" w:tplc="2B6C1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2B4B0BCB"/>
    <w:multiLevelType w:val="multilevel"/>
    <w:tmpl w:val="59EE865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E0FAC"/>
    <w:multiLevelType w:val="hybridMultilevel"/>
    <w:tmpl w:val="372CF176"/>
    <w:lvl w:ilvl="0" w:tplc="F0BAC782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6A7021"/>
    <w:multiLevelType w:val="hybridMultilevel"/>
    <w:tmpl w:val="F79A9A68"/>
    <w:lvl w:ilvl="0" w:tplc="BED6C7C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7">
    <w:nsid w:val="6B986446"/>
    <w:multiLevelType w:val="hybridMultilevel"/>
    <w:tmpl w:val="F894CB96"/>
    <w:lvl w:ilvl="0" w:tplc="E3525CCA">
      <w:start w:val="1"/>
      <w:numFmt w:val="russianLow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E004387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4"/>
  </w:num>
  <w:num w:numId="5">
    <w:abstractNumId w:val="5"/>
  </w:num>
  <w:num w:numId="6">
    <w:abstractNumId w:val="26"/>
  </w:num>
  <w:num w:numId="7">
    <w:abstractNumId w:val="27"/>
  </w:num>
  <w:num w:numId="8">
    <w:abstractNumId w:val="7"/>
  </w:num>
  <w:num w:numId="9">
    <w:abstractNumId w:val="23"/>
  </w:num>
  <w:num w:numId="10">
    <w:abstractNumId w:val="28"/>
  </w:num>
  <w:num w:numId="11">
    <w:abstractNumId w:val="1"/>
  </w:num>
  <w:num w:numId="12">
    <w:abstractNumId w:val="21"/>
  </w:num>
  <w:num w:numId="13">
    <w:abstractNumId w:val="3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2"/>
  </w:num>
  <w:num w:numId="19">
    <w:abstractNumId w:val="16"/>
  </w:num>
  <w:num w:numId="20">
    <w:abstractNumId w:val="2"/>
  </w:num>
  <w:num w:numId="21">
    <w:abstractNumId w:val="22"/>
  </w:num>
  <w:num w:numId="22">
    <w:abstractNumId w:val="29"/>
  </w:num>
  <w:num w:numId="23">
    <w:abstractNumId w:val="15"/>
  </w:num>
  <w:num w:numId="24">
    <w:abstractNumId w:val="25"/>
  </w:num>
  <w:num w:numId="25">
    <w:abstractNumId w:val="24"/>
  </w:num>
  <w:num w:numId="26">
    <w:abstractNumId w:val="17"/>
  </w:num>
  <w:num w:numId="27">
    <w:abstractNumId w:val="18"/>
  </w:num>
  <w:num w:numId="28">
    <w:abstractNumId w:val="13"/>
  </w:num>
  <w:num w:numId="29">
    <w:abstractNumId w:val="20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7"/>
    <w:rsid w:val="00012E93"/>
    <w:rsid w:val="0001366B"/>
    <w:rsid w:val="00014DFB"/>
    <w:rsid w:val="00020FDC"/>
    <w:rsid w:val="00027045"/>
    <w:rsid w:val="0008485B"/>
    <w:rsid w:val="000B49D9"/>
    <w:rsid w:val="000C0AC3"/>
    <w:rsid w:val="000D141F"/>
    <w:rsid w:val="000D32DB"/>
    <w:rsid w:val="000E7A93"/>
    <w:rsid w:val="00123568"/>
    <w:rsid w:val="00150032"/>
    <w:rsid w:val="00150A68"/>
    <w:rsid w:val="00160D34"/>
    <w:rsid w:val="00161858"/>
    <w:rsid w:val="00167F89"/>
    <w:rsid w:val="00170BFB"/>
    <w:rsid w:val="001813A0"/>
    <w:rsid w:val="001C12F8"/>
    <w:rsid w:val="001D210B"/>
    <w:rsid w:val="001F38B4"/>
    <w:rsid w:val="001F398F"/>
    <w:rsid w:val="001F5E74"/>
    <w:rsid w:val="001F7ABE"/>
    <w:rsid w:val="00206BE9"/>
    <w:rsid w:val="002145D7"/>
    <w:rsid w:val="00220896"/>
    <w:rsid w:val="00233694"/>
    <w:rsid w:val="0025096D"/>
    <w:rsid w:val="002566C6"/>
    <w:rsid w:val="00286612"/>
    <w:rsid w:val="002F5299"/>
    <w:rsid w:val="00300FA4"/>
    <w:rsid w:val="00303407"/>
    <w:rsid w:val="0032475A"/>
    <w:rsid w:val="0032700A"/>
    <w:rsid w:val="00347EA5"/>
    <w:rsid w:val="00384EC3"/>
    <w:rsid w:val="003B1379"/>
    <w:rsid w:val="003C7484"/>
    <w:rsid w:val="003D48F2"/>
    <w:rsid w:val="003F5F54"/>
    <w:rsid w:val="004027EF"/>
    <w:rsid w:val="00403018"/>
    <w:rsid w:val="00454238"/>
    <w:rsid w:val="00471E00"/>
    <w:rsid w:val="0048329A"/>
    <w:rsid w:val="004D33F8"/>
    <w:rsid w:val="00502D19"/>
    <w:rsid w:val="00514707"/>
    <w:rsid w:val="00592A52"/>
    <w:rsid w:val="0059491F"/>
    <w:rsid w:val="005A55C1"/>
    <w:rsid w:val="005B2527"/>
    <w:rsid w:val="005D10F7"/>
    <w:rsid w:val="005F38F2"/>
    <w:rsid w:val="005F45EB"/>
    <w:rsid w:val="005F621C"/>
    <w:rsid w:val="00625221"/>
    <w:rsid w:val="006268BE"/>
    <w:rsid w:val="006454B4"/>
    <w:rsid w:val="00681EFD"/>
    <w:rsid w:val="006A7761"/>
    <w:rsid w:val="006C74BD"/>
    <w:rsid w:val="006E3865"/>
    <w:rsid w:val="006E5EA1"/>
    <w:rsid w:val="006F5972"/>
    <w:rsid w:val="007076D8"/>
    <w:rsid w:val="007240A1"/>
    <w:rsid w:val="00746223"/>
    <w:rsid w:val="0077066E"/>
    <w:rsid w:val="00773245"/>
    <w:rsid w:val="007B2B5B"/>
    <w:rsid w:val="007B53E4"/>
    <w:rsid w:val="007E516C"/>
    <w:rsid w:val="007F0B9C"/>
    <w:rsid w:val="00804BE1"/>
    <w:rsid w:val="00813D98"/>
    <w:rsid w:val="008154ED"/>
    <w:rsid w:val="008337E8"/>
    <w:rsid w:val="008357CC"/>
    <w:rsid w:val="008613AC"/>
    <w:rsid w:val="00867200"/>
    <w:rsid w:val="00882939"/>
    <w:rsid w:val="008C51D3"/>
    <w:rsid w:val="008E0B13"/>
    <w:rsid w:val="008F1446"/>
    <w:rsid w:val="0090245B"/>
    <w:rsid w:val="009031B8"/>
    <w:rsid w:val="0092633A"/>
    <w:rsid w:val="009750B7"/>
    <w:rsid w:val="00992901"/>
    <w:rsid w:val="00992B48"/>
    <w:rsid w:val="00994D10"/>
    <w:rsid w:val="009A567C"/>
    <w:rsid w:val="009B6CA3"/>
    <w:rsid w:val="009C452A"/>
    <w:rsid w:val="009E1B65"/>
    <w:rsid w:val="009F6685"/>
    <w:rsid w:val="00A1337A"/>
    <w:rsid w:val="00A2655B"/>
    <w:rsid w:val="00A50004"/>
    <w:rsid w:val="00A8466E"/>
    <w:rsid w:val="00A90A27"/>
    <w:rsid w:val="00AA5A6C"/>
    <w:rsid w:val="00AB4BD1"/>
    <w:rsid w:val="00AB535B"/>
    <w:rsid w:val="00AB6BB2"/>
    <w:rsid w:val="00AC5275"/>
    <w:rsid w:val="00AD5267"/>
    <w:rsid w:val="00AF6318"/>
    <w:rsid w:val="00B14FFB"/>
    <w:rsid w:val="00B4356A"/>
    <w:rsid w:val="00B53139"/>
    <w:rsid w:val="00B90291"/>
    <w:rsid w:val="00B945F8"/>
    <w:rsid w:val="00BA10C1"/>
    <w:rsid w:val="00BB5081"/>
    <w:rsid w:val="00BC3DC5"/>
    <w:rsid w:val="00BD597C"/>
    <w:rsid w:val="00BE6D8D"/>
    <w:rsid w:val="00C07BFC"/>
    <w:rsid w:val="00C53553"/>
    <w:rsid w:val="00C86421"/>
    <w:rsid w:val="00CB56F7"/>
    <w:rsid w:val="00CC271B"/>
    <w:rsid w:val="00CD66E5"/>
    <w:rsid w:val="00CE48ED"/>
    <w:rsid w:val="00CF050D"/>
    <w:rsid w:val="00D03713"/>
    <w:rsid w:val="00D127D8"/>
    <w:rsid w:val="00D203CE"/>
    <w:rsid w:val="00D46028"/>
    <w:rsid w:val="00D7375A"/>
    <w:rsid w:val="00D74227"/>
    <w:rsid w:val="00D96501"/>
    <w:rsid w:val="00DF02F0"/>
    <w:rsid w:val="00E0057D"/>
    <w:rsid w:val="00E26D49"/>
    <w:rsid w:val="00E640AD"/>
    <w:rsid w:val="00E84FED"/>
    <w:rsid w:val="00E954C3"/>
    <w:rsid w:val="00E97C4A"/>
    <w:rsid w:val="00E97DB7"/>
    <w:rsid w:val="00EA353E"/>
    <w:rsid w:val="00EC6431"/>
    <w:rsid w:val="00EE6E10"/>
    <w:rsid w:val="00EF340C"/>
    <w:rsid w:val="00F057D9"/>
    <w:rsid w:val="00F2603F"/>
    <w:rsid w:val="00F37B6A"/>
    <w:rsid w:val="00F47B77"/>
    <w:rsid w:val="00F66375"/>
    <w:rsid w:val="00F7778A"/>
    <w:rsid w:val="00F87ADF"/>
    <w:rsid w:val="00FA31F5"/>
    <w:rsid w:val="00FA6E2B"/>
    <w:rsid w:val="00FB1B3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0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0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135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DB54-B329-4459-AD18-21F72AB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33</Pages>
  <Words>8657</Words>
  <Characters>49351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Admin</cp:lastModifiedBy>
  <cp:revision>3</cp:revision>
  <cp:lastPrinted>2017-09-07T04:06:00Z</cp:lastPrinted>
  <dcterms:created xsi:type="dcterms:W3CDTF">2018-01-16T04:02:00Z</dcterms:created>
  <dcterms:modified xsi:type="dcterms:W3CDTF">2018-02-05T01:11:00Z</dcterms:modified>
</cp:coreProperties>
</file>