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39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170" style="position:absolute;left:0;text-align:left;margin-left:235.1pt;margin-top:-207.15pt;width:23.6pt;height:16.55pt;z-index:251657728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30718A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 февраля 2016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proofErr w:type="gram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</w:t>
            </w:r>
            <w:proofErr w:type="gramEnd"/>
            <w:r w:rsidRPr="009C452A">
              <w:rPr>
                <w:rFonts w:ascii="Arial" w:cs="Arial"/>
                <w:color w:val="000000"/>
                <w:sz w:val="24"/>
                <w:szCs w:val="24"/>
              </w:rPr>
              <w:t>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30718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123-па 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636E4D" w:rsidRPr="006B53C2" w:rsidRDefault="00636E4D" w:rsidP="00636E4D">
      <w:pPr>
        <w:tabs>
          <w:tab w:val="left" w:pos="8041"/>
        </w:tabs>
        <w:jc w:val="center"/>
        <w:rPr>
          <w:b/>
          <w:sz w:val="28"/>
          <w:szCs w:val="28"/>
        </w:rPr>
      </w:pPr>
      <w:r w:rsidRPr="006B53C2">
        <w:rPr>
          <w:b/>
          <w:sz w:val="28"/>
          <w:szCs w:val="28"/>
        </w:rPr>
        <w:lastRenderedPageBreak/>
        <w:t>О внесении изменений в постановление администрации</w:t>
      </w:r>
    </w:p>
    <w:p w:rsidR="00636E4D" w:rsidRPr="006B53C2" w:rsidRDefault="00636E4D" w:rsidP="00636E4D">
      <w:pPr>
        <w:tabs>
          <w:tab w:val="left" w:pos="8041"/>
        </w:tabs>
        <w:jc w:val="center"/>
        <w:rPr>
          <w:b/>
          <w:sz w:val="28"/>
          <w:szCs w:val="28"/>
        </w:rPr>
      </w:pPr>
      <w:r w:rsidRPr="006B53C2">
        <w:rPr>
          <w:b/>
          <w:sz w:val="28"/>
          <w:szCs w:val="28"/>
        </w:rPr>
        <w:t xml:space="preserve">Арсеньевского городского округа от 24 декабря 2014 года </w:t>
      </w:r>
    </w:p>
    <w:p w:rsidR="00636E4D" w:rsidRPr="006B53C2" w:rsidRDefault="00636E4D" w:rsidP="00636E4D">
      <w:pPr>
        <w:tabs>
          <w:tab w:val="left" w:pos="8041"/>
        </w:tabs>
        <w:jc w:val="center"/>
        <w:rPr>
          <w:b/>
          <w:sz w:val="28"/>
          <w:szCs w:val="28"/>
        </w:rPr>
      </w:pPr>
      <w:r w:rsidRPr="006B53C2">
        <w:rPr>
          <w:b/>
          <w:sz w:val="28"/>
          <w:szCs w:val="28"/>
        </w:rPr>
        <w:t>№ 1188-па «Об утверждении муниципальной программы</w:t>
      </w:r>
    </w:p>
    <w:p w:rsidR="00636E4D" w:rsidRPr="006B53C2" w:rsidRDefault="00636E4D" w:rsidP="00636E4D">
      <w:pPr>
        <w:tabs>
          <w:tab w:val="left" w:pos="8041"/>
        </w:tabs>
        <w:jc w:val="center"/>
        <w:rPr>
          <w:b/>
          <w:sz w:val="28"/>
          <w:szCs w:val="28"/>
        </w:rPr>
      </w:pPr>
      <w:r w:rsidRPr="006B53C2">
        <w:rPr>
          <w:b/>
          <w:sz w:val="28"/>
          <w:szCs w:val="28"/>
        </w:rPr>
        <w:t>«Развитие образования Арсеньевского городского округа»</w:t>
      </w:r>
    </w:p>
    <w:p w:rsidR="00636E4D" w:rsidRPr="006B53C2" w:rsidRDefault="00636E4D" w:rsidP="00636E4D">
      <w:pPr>
        <w:tabs>
          <w:tab w:val="left" w:pos="8041"/>
        </w:tabs>
        <w:jc w:val="center"/>
        <w:rPr>
          <w:b/>
          <w:sz w:val="28"/>
          <w:szCs w:val="28"/>
        </w:rPr>
      </w:pPr>
      <w:r w:rsidRPr="006B53C2">
        <w:rPr>
          <w:b/>
          <w:sz w:val="28"/>
          <w:szCs w:val="28"/>
        </w:rPr>
        <w:t xml:space="preserve"> на 2015-2017 годы</w:t>
      </w:r>
    </w:p>
    <w:p w:rsidR="004C752D" w:rsidRDefault="004C752D" w:rsidP="00992B48">
      <w:pPr>
        <w:tabs>
          <w:tab w:val="left" w:pos="8041"/>
        </w:tabs>
        <w:rPr>
          <w:sz w:val="28"/>
          <w:szCs w:val="28"/>
        </w:rPr>
      </w:pPr>
    </w:p>
    <w:p w:rsidR="00636E4D" w:rsidRPr="006B53C2" w:rsidRDefault="00636E4D" w:rsidP="00636E4D">
      <w:pPr>
        <w:tabs>
          <w:tab w:val="left" w:pos="8041"/>
        </w:tabs>
        <w:spacing w:line="360" w:lineRule="auto"/>
        <w:ind w:firstLine="748"/>
        <w:rPr>
          <w:sz w:val="28"/>
          <w:szCs w:val="28"/>
        </w:rPr>
      </w:pPr>
      <w:proofErr w:type="gramStart"/>
      <w:r w:rsidRPr="006B53C2">
        <w:rPr>
          <w:sz w:val="28"/>
          <w:szCs w:val="28"/>
        </w:rPr>
        <w:t xml:space="preserve">На основании Федерального закона от 06 октября 2003 года </w:t>
      </w:r>
      <w:r w:rsidRPr="006B53C2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во исполнение постановления администрации Арсеньевского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округе», руководствуясь Уставом Арсеньевского городского округа, администрация городского</w:t>
      </w:r>
      <w:proofErr w:type="gramEnd"/>
      <w:r w:rsidRPr="006B53C2">
        <w:rPr>
          <w:sz w:val="28"/>
          <w:szCs w:val="28"/>
        </w:rPr>
        <w:t xml:space="preserve"> округа</w:t>
      </w:r>
    </w:p>
    <w:p w:rsidR="00636E4D" w:rsidRPr="006B53C2" w:rsidRDefault="00636E4D" w:rsidP="00636E4D">
      <w:pPr>
        <w:tabs>
          <w:tab w:val="left" w:pos="8041"/>
        </w:tabs>
        <w:ind w:firstLine="0"/>
        <w:rPr>
          <w:sz w:val="28"/>
          <w:szCs w:val="28"/>
        </w:rPr>
      </w:pPr>
    </w:p>
    <w:p w:rsidR="00636E4D" w:rsidRPr="006B53C2" w:rsidRDefault="00636E4D" w:rsidP="00636E4D">
      <w:pPr>
        <w:tabs>
          <w:tab w:val="left" w:pos="8041"/>
        </w:tabs>
        <w:ind w:firstLine="0"/>
        <w:rPr>
          <w:sz w:val="28"/>
          <w:szCs w:val="28"/>
        </w:rPr>
      </w:pPr>
      <w:r w:rsidRPr="006B53C2">
        <w:rPr>
          <w:sz w:val="28"/>
          <w:szCs w:val="28"/>
        </w:rPr>
        <w:t>ПОСТАНОВЛЯЕТ:</w:t>
      </w:r>
    </w:p>
    <w:p w:rsidR="00636E4D" w:rsidRPr="006B53C2" w:rsidRDefault="00636E4D" w:rsidP="00636E4D">
      <w:pPr>
        <w:tabs>
          <w:tab w:val="left" w:pos="0"/>
        </w:tabs>
        <w:ind w:firstLine="0"/>
        <w:rPr>
          <w:sz w:val="28"/>
          <w:szCs w:val="28"/>
        </w:rPr>
      </w:pPr>
    </w:p>
    <w:p w:rsidR="00636E4D" w:rsidRDefault="00636E4D" w:rsidP="00636E4D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6B53C2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постановление администрации </w:t>
      </w:r>
      <w:r w:rsidRPr="006B53C2">
        <w:rPr>
          <w:sz w:val="28"/>
          <w:szCs w:val="28"/>
        </w:rPr>
        <w:t xml:space="preserve">Арсеньевского </w:t>
      </w:r>
      <w:proofErr w:type="gramStart"/>
      <w:r w:rsidRPr="006B53C2">
        <w:rPr>
          <w:sz w:val="28"/>
          <w:szCs w:val="28"/>
        </w:rPr>
        <w:t>городского</w:t>
      </w:r>
      <w:proofErr w:type="gramEnd"/>
      <w:r w:rsidRPr="006B53C2">
        <w:rPr>
          <w:sz w:val="28"/>
          <w:szCs w:val="28"/>
        </w:rPr>
        <w:t xml:space="preserve"> округа от 24 декабря 2014 года № 1188-па </w:t>
      </w:r>
      <w:r>
        <w:rPr>
          <w:sz w:val="28"/>
          <w:szCs w:val="28"/>
        </w:rPr>
        <w:t>«Об утверждении</w:t>
      </w:r>
      <w:r w:rsidRPr="009353D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B53C2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6B53C2">
        <w:rPr>
          <w:sz w:val="28"/>
          <w:szCs w:val="28"/>
        </w:rPr>
        <w:t xml:space="preserve"> «Развитие системы образования Арсеньевского городского округа» на 2015-2017 годы</w:t>
      </w:r>
      <w:r>
        <w:rPr>
          <w:sz w:val="28"/>
          <w:szCs w:val="28"/>
        </w:rPr>
        <w:t>» (далее - постановление) следующие изменения:</w:t>
      </w:r>
    </w:p>
    <w:p w:rsidR="00636E4D" w:rsidRDefault="00636E4D" w:rsidP="00636E4D">
      <w:pPr>
        <w:numPr>
          <w:ilvl w:val="1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Заменить в наименование постановления и муниципальной программы, утвержденной постановлением слова «2015-2017 годы» словами «2015-2020 годы»</w:t>
      </w:r>
    </w:p>
    <w:p w:rsidR="00636E4D" w:rsidRPr="006B53C2" w:rsidRDefault="00636E4D" w:rsidP="00636E4D">
      <w:pPr>
        <w:numPr>
          <w:ilvl w:val="1"/>
          <w:numId w:val="1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Изложить муниципальную программу, утвержденную постановлением</w:t>
      </w:r>
      <w:r w:rsidRPr="006B53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6B53C2">
        <w:rPr>
          <w:sz w:val="28"/>
          <w:szCs w:val="28"/>
        </w:rPr>
        <w:t>редакции</w:t>
      </w:r>
      <w:r w:rsidRPr="009353D8">
        <w:rPr>
          <w:sz w:val="28"/>
          <w:szCs w:val="28"/>
        </w:rPr>
        <w:t xml:space="preserve"> </w:t>
      </w:r>
      <w:r w:rsidRPr="006B53C2">
        <w:rPr>
          <w:sz w:val="28"/>
          <w:szCs w:val="28"/>
        </w:rPr>
        <w:t>прил</w:t>
      </w:r>
      <w:r>
        <w:rPr>
          <w:sz w:val="28"/>
          <w:szCs w:val="28"/>
        </w:rPr>
        <w:t>ожения к настоящему постановлению</w:t>
      </w:r>
      <w:r w:rsidRPr="006B53C2">
        <w:rPr>
          <w:sz w:val="28"/>
          <w:szCs w:val="28"/>
        </w:rPr>
        <w:t>.</w:t>
      </w:r>
    </w:p>
    <w:p w:rsidR="00636E4D" w:rsidRPr="006B53C2" w:rsidRDefault="00636E4D" w:rsidP="00636E4D">
      <w:pPr>
        <w:spacing w:line="360" w:lineRule="auto"/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6B53C2">
        <w:rPr>
          <w:sz w:val="28"/>
          <w:szCs w:val="28"/>
        </w:rPr>
        <w:t xml:space="preserve">. Организационному управлению администрации городского округа (Сквориков) направить настоящее постановление для официального </w:t>
      </w:r>
      <w:r w:rsidRPr="006B53C2">
        <w:rPr>
          <w:sz w:val="28"/>
          <w:szCs w:val="28"/>
        </w:rPr>
        <w:lastRenderedPageBreak/>
        <w:t>опубликования в средствах массовой информации и размещения на официальном сайте администрации Арсеньевского  городского округа.</w:t>
      </w:r>
    </w:p>
    <w:p w:rsidR="00636E4D" w:rsidRPr="006B53C2" w:rsidRDefault="00636E4D" w:rsidP="00636E4D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6B53C2">
        <w:rPr>
          <w:sz w:val="28"/>
          <w:szCs w:val="28"/>
        </w:rPr>
        <w:t>. Настоящее постановление вступает в силу после его официального опубликования и распространяет свое действие с 01 декабря 2015 года.</w:t>
      </w:r>
    </w:p>
    <w:p w:rsidR="00636E4D" w:rsidRPr="006B53C2" w:rsidRDefault="00636E4D" w:rsidP="00636E4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proofErr w:type="gramStart"/>
      <w:r w:rsidRPr="006B53C2">
        <w:rPr>
          <w:sz w:val="28"/>
          <w:szCs w:val="28"/>
        </w:rPr>
        <w:t>Контроль за</w:t>
      </w:r>
      <w:proofErr w:type="gramEnd"/>
      <w:r w:rsidRPr="006B53C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Н.П.Пуха.</w:t>
      </w:r>
    </w:p>
    <w:p w:rsidR="00636E4D" w:rsidRDefault="00636E4D" w:rsidP="00636E4D">
      <w:pPr>
        <w:tabs>
          <w:tab w:val="left" w:pos="0"/>
        </w:tabs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0"/>
        </w:tabs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0"/>
        </w:tabs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8A00EF">
        <w:rPr>
          <w:sz w:val="28"/>
          <w:szCs w:val="28"/>
        </w:rPr>
        <w:t>Г</w:t>
      </w:r>
      <w:proofErr w:type="gramEnd"/>
      <w:r w:rsidRPr="006B53C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6B53C2">
        <w:rPr>
          <w:sz w:val="28"/>
          <w:szCs w:val="28"/>
        </w:rPr>
        <w:t xml:space="preserve"> городского округа </w:t>
      </w:r>
      <w:r w:rsidRPr="006B53C2">
        <w:rPr>
          <w:sz w:val="28"/>
          <w:szCs w:val="28"/>
        </w:rPr>
        <w:tab/>
      </w:r>
      <w:r w:rsidRPr="006B53C2">
        <w:rPr>
          <w:sz w:val="28"/>
          <w:szCs w:val="28"/>
        </w:rPr>
        <w:tab/>
      </w:r>
      <w:r w:rsidRPr="006B53C2">
        <w:rPr>
          <w:sz w:val="28"/>
          <w:szCs w:val="28"/>
        </w:rPr>
        <w:tab/>
      </w:r>
      <w:r w:rsidRPr="006B53C2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</w:t>
      </w:r>
      <w:r w:rsidRPr="006B53C2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 А.А.Бронц</w:t>
      </w:r>
    </w:p>
    <w:p w:rsidR="00137D24" w:rsidRDefault="00137D24" w:rsidP="00636E4D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636E4D" w:rsidRPr="00A66CF8" w:rsidRDefault="000F1106" w:rsidP="00A31997">
      <w:pPr>
        <w:tabs>
          <w:tab w:val="left" w:pos="4962"/>
        </w:tabs>
        <w:spacing w:line="360" w:lineRule="auto"/>
        <w:ind w:left="5245" w:firstLine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636E4D">
        <w:rPr>
          <w:color w:val="000000"/>
          <w:sz w:val="28"/>
          <w:szCs w:val="28"/>
        </w:rPr>
        <w:lastRenderedPageBreak/>
        <w:t>Приложение</w:t>
      </w:r>
    </w:p>
    <w:p w:rsidR="00636E4D" w:rsidRPr="00A66CF8" w:rsidRDefault="00636E4D" w:rsidP="00A31997">
      <w:pPr>
        <w:tabs>
          <w:tab w:val="left" w:pos="4962"/>
        </w:tabs>
        <w:ind w:left="5245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A66CF8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Pr="00A66CF8">
        <w:rPr>
          <w:color w:val="000000"/>
          <w:sz w:val="28"/>
          <w:szCs w:val="28"/>
        </w:rPr>
        <w:t xml:space="preserve"> администрации</w:t>
      </w:r>
    </w:p>
    <w:p w:rsidR="00636E4D" w:rsidRPr="00A66CF8" w:rsidRDefault="00636E4D" w:rsidP="00A31997">
      <w:pPr>
        <w:tabs>
          <w:tab w:val="left" w:pos="4962"/>
        </w:tabs>
        <w:ind w:left="5245"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Арсеньевского городского округа</w:t>
      </w:r>
    </w:p>
    <w:p w:rsidR="00636E4D" w:rsidRPr="00A66CF8" w:rsidRDefault="0030718A" w:rsidP="00A31997">
      <w:pPr>
        <w:tabs>
          <w:tab w:val="left" w:pos="4962"/>
        </w:tabs>
        <w:ind w:left="5245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 xml:space="preserve">20 февраля 2016 г. </w:t>
      </w:r>
      <w:r w:rsidR="00636E4D" w:rsidRPr="00A66CF8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u w:val="single"/>
        </w:rPr>
        <w:t xml:space="preserve">  </w:t>
      </w:r>
      <w:r w:rsidRPr="0030718A">
        <w:rPr>
          <w:color w:val="000000"/>
          <w:sz w:val="28"/>
          <w:szCs w:val="28"/>
          <w:u w:val="single"/>
        </w:rPr>
        <w:t>12</w:t>
      </w:r>
      <w:r>
        <w:rPr>
          <w:color w:val="000000"/>
          <w:sz w:val="28"/>
          <w:szCs w:val="28"/>
          <w:u w:val="single"/>
        </w:rPr>
        <w:t>3</w:t>
      </w:r>
      <w:r w:rsidR="00636E4D" w:rsidRPr="00A66CF8">
        <w:rPr>
          <w:color w:val="000000"/>
          <w:sz w:val="28"/>
          <w:szCs w:val="28"/>
        </w:rPr>
        <w:t>-па</w:t>
      </w:r>
    </w:p>
    <w:p w:rsidR="00636E4D" w:rsidRPr="00A66CF8" w:rsidRDefault="00636E4D" w:rsidP="00636E4D">
      <w:pPr>
        <w:ind w:left="5423" w:firstLine="0"/>
        <w:jc w:val="center"/>
        <w:rPr>
          <w:color w:val="000000"/>
          <w:sz w:val="28"/>
          <w:szCs w:val="28"/>
        </w:rPr>
      </w:pPr>
    </w:p>
    <w:p w:rsidR="00636E4D" w:rsidRPr="00A66CF8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Муниципальная </w:t>
      </w:r>
      <w:r>
        <w:rPr>
          <w:color w:val="000000"/>
          <w:sz w:val="28"/>
          <w:szCs w:val="28"/>
        </w:rPr>
        <w:t>п</w:t>
      </w:r>
      <w:r w:rsidRPr="00A66CF8">
        <w:rPr>
          <w:color w:val="000000"/>
          <w:sz w:val="28"/>
          <w:szCs w:val="28"/>
        </w:rPr>
        <w:t>рограмма</w:t>
      </w:r>
    </w:p>
    <w:p w:rsidR="00636E4D" w:rsidRPr="00A66CF8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«Развитие образования</w:t>
      </w:r>
    </w:p>
    <w:p w:rsidR="00636E4D" w:rsidRPr="00A66CF8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Арсеньевского городского округа</w:t>
      </w:r>
      <w:r>
        <w:rPr>
          <w:color w:val="000000"/>
          <w:sz w:val="28"/>
          <w:szCs w:val="28"/>
        </w:rPr>
        <w:t>»</w:t>
      </w:r>
      <w:r w:rsidRPr="00A66CF8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5</w:t>
      </w:r>
      <w:r w:rsidRPr="00A66CF8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20</w:t>
      </w:r>
      <w:r w:rsidRPr="00A66CF8">
        <w:rPr>
          <w:color w:val="000000"/>
          <w:sz w:val="28"/>
          <w:szCs w:val="28"/>
        </w:rPr>
        <w:t xml:space="preserve"> годы</w:t>
      </w:r>
    </w:p>
    <w:p w:rsidR="00636E4D" w:rsidRPr="00A66CF8" w:rsidRDefault="00636E4D" w:rsidP="00636E4D">
      <w:pPr>
        <w:tabs>
          <w:tab w:val="left" w:pos="0"/>
        </w:tabs>
        <w:ind w:firstLine="0"/>
        <w:rPr>
          <w:color w:val="000000"/>
          <w:sz w:val="28"/>
          <w:szCs w:val="28"/>
        </w:rPr>
      </w:pPr>
    </w:p>
    <w:p w:rsidR="00636E4D" w:rsidRPr="00A66CF8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ПАСПОРТ</w:t>
      </w:r>
    </w:p>
    <w:p w:rsidR="00636E4D" w:rsidRPr="00A66CF8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66CF8">
        <w:rPr>
          <w:color w:val="000000"/>
          <w:sz w:val="28"/>
          <w:szCs w:val="28"/>
        </w:rPr>
        <w:t xml:space="preserve">униципальной </w:t>
      </w:r>
      <w:r>
        <w:rPr>
          <w:color w:val="000000"/>
          <w:sz w:val="28"/>
          <w:szCs w:val="28"/>
        </w:rPr>
        <w:t>п</w:t>
      </w:r>
      <w:r w:rsidRPr="00A66CF8">
        <w:rPr>
          <w:color w:val="000000"/>
          <w:sz w:val="28"/>
          <w:szCs w:val="28"/>
        </w:rPr>
        <w:t>рограммы</w:t>
      </w:r>
    </w:p>
    <w:p w:rsid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«Развитие</w:t>
      </w:r>
      <w:r w:rsidRPr="00A66CF8">
        <w:rPr>
          <w:color w:val="000000"/>
          <w:sz w:val="28"/>
          <w:szCs w:val="28"/>
        </w:rPr>
        <w:t xml:space="preserve"> образования</w:t>
      </w:r>
      <w:r>
        <w:rPr>
          <w:color w:val="000000"/>
          <w:sz w:val="28"/>
          <w:szCs w:val="28"/>
        </w:rPr>
        <w:t xml:space="preserve"> </w:t>
      </w:r>
      <w:r w:rsidRPr="00A66CF8">
        <w:rPr>
          <w:color w:val="000000"/>
          <w:sz w:val="28"/>
          <w:szCs w:val="28"/>
        </w:rPr>
        <w:t>Арсеньевского</w:t>
      </w:r>
    </w:p>
    <w:p w:rsid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>»</w:t>
      </w:r>
      <w:r w:rsidRPr="00A66CF8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5</w:t>
      </w:r>
      <w:r w:rsidRPr="00A66CF8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20 годы</w:t>
      </w:r>
    </w:p>
    <w:p w:rsidR="00636E4D" w:rsidRPr="00A66CF8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8"/>
        <w:gridCol w:w="5610"/>
      </w:tblGrid>
      <w:tr w:rsidR="00636E4D" w:rsidRPr="009A0796" w:rsidTr="00636E4D">
        <w:tc>
          <w:tcPr>
            <w:tcW w:w="4488" w:type="dxa"/>
            <w:shd w:val="clear" w:color="auto" w:fill="auto"/>
          </w:tcPr>
          <w:p w:rsidR="00636E4D" w:rsidRPr="009A0796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10" w:type="dxa"/>
            <w:shd w:val="clear" w:color="auto" w:fill="auto"/>
          </w:tcPr>
          <w:p w:rsidR="00636E4D" w:rsidRPr="009A0796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Муниципальная программа «Развитие образования</w:t>
            </w:r>
            <w:r w:rsidRPr="009A079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A0796">
              <w:rPr>
                <w:color w:val="000000"/>
                <w:sz w:val="28"/>
                <w:szCs w:val="28"/>
              </w:rPr>
              <w:t>Арсеньевского городского округа</w:t>
            </w:r>
            <w:r>
              <w:rPr>
                <w:color w:val="000000"/>
                <w:sz w:val="28"/>
                <w:szCs w:val="28"/>
              </w:rPr>
              <w:t>» на 2015</w:t>
            </w:r>
            <w:r w:rsidRPr="009A0796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9A0796">
              <w:rPr>
                <w:color w:val="000000"/>
                <w:sz w:val="28"/>
                <w:szCs w:val="28"/>
              </w:rPr>
              <w:t xml:space="preserve"> годы (далее - Программа)</w:t>
            </w:r>
          </w:p>
        </w:tc>
      </w:tr>
      <w:tr w:rsidR="00636E4D" w:rsidRPr="009A0796" w:rsidTr="00636E4D">
        <w:tc>
          <w:tcPr>
            <w:tcW w:w="4488" w:type="dxa"/>
            <w:shd w:val="clear" w:color="auto" w:fill="auto"/>
          </w:tcPr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исполнитель Программы                 </w:t>
            </w:r>
          </w:p>
        </w:tc>
        <w:tc>
          <w:tcPr>
            <w:tcW w:w="5610" w:type="dxa"/>
            <w:shd w:val="clear" w:color="auto" w:fill="auto"/>
          </w:tcPr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Арсеньевского городского округа (далее – городской округ)</w:t>
            </w:r>
          </w:p>
        </w:tc>
      </w:tr>
      <w:tr w:rsidR="00636E4D" w:rsidRPr="009A0796" w:rsidTr="00636E4D">
        <w:tc>
          <w:tcPr>
            <w:tcW w:w="4488" w:type="dxa"/>
            <w:shd w:val="clear" w:color="auto" w:fill="auto"/>
          </w:tcPr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10" w:type="dxa"/>
            <w:shd w:val="clear" w:color="auto" w:fill="auto"/>
          </w:tcPr>
          <w:p w:rsidR="00636E4D" w:rsidRPr="009A0796" w:rsidRDefault="00636E4D" w:rsidP="00636E4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управление администрации Арсеньевского городского округа, муниципальные образовательные бюджетные учреждения (далее – МОБУ), муниципальное казенное учреждение «Централизованная бухгалтерия учреждений образования» (далее – МКУ ЦБ УО)</w:t>
            </w:r>
          </w:p>
        </w:tc>
      </w:tr>
      <w:tr w:rsidR="00636E4D" w:rsidRPr="009A0796" w:rsidTr="00636E4D">
        <w:trPr>
          <w:trHeight w:val="3214"/>
        </w:trPr>
        <w:tc>
          <w:tcPr>
            <w:tcW w:w="4488" w:type="dxa"/>
            <w:shd w:val="clear" w:color="auto" w:fill="auto"/>
          </w:tcPr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Структура программы:                               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Подпрограммы                                                       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636E4D" w:rsidRPr="009A0796" w:rsidRDefault="00636E4D" w:rsidP="00636E4D">
            <w:pPr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Развитие системы дошкольного</w:t>
            </w:r>
            <w:r w:rsidRPr="009A0796">
              <w:rPr>
                <w:color w:val="000000"/>
                <w:sz w:val="28"/>
                <w:szCs w:val="28"/>
              </w:rPr>
              <w:t xml:space="preserve"> образова</w:t>
            </w:r>
            <w:r>
              <w:rPr>
                <w:color w:val="000000"/>
                <w:sz w:val="28"/>
                <w:szCs w:val="28"/>
              </w:rPr>
              <w:t>ния</w:t>
            </w:r>
            <w:r w:rsidRPr="009A0796">
              <w:rPr>
                <w:color w:val="000000"/>
                <w:sz w:val="28"/>
                <w:szCs w:val="28"/>
              </w:rPr>
              <w:t xml:space="preserve"> Арсеньевского городского округа»;</w:t>
            </w:r>
          </w:p>
          <w:p w:rsidR="00636E4D" w:rsidRPr="009A0796" w:rsidRDefault="00636E4D" w:rsidP="00636E4D">
            <w:pPr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Развитие системы общего</w:t>
            </w:r>
            <w:r w:rsidRPr="009A0796">
              <w:rPr>
                <w:color w:val="000000"/>
                <w:sz w:val="28"/>
                <w:szCs w:val="28"/>
              </w:rPr>
              <w:t xml:space="preserve"> образова</w:t>
            </w:r>
            <w:r>
              <w:rPr>
                <w:color w:val="000000"/>
                <w:sz w:val="28"/>
                <w:szCs w:val="28"/>
              </w:rPr>
              <w:t>ния</w:t>
            </w:r>
            <w:r w:rsidRPr="009A0796">
              <w:rPr>
                <w:color w:val="000000"/>
                <w:sz w:val="28"/>
                <w:szCs w:val="28"/>
              </w:rPr>
              <w:t xml:space="preserve"> Арсеньевского городского округа»;</w:t>
            </w:r>
          </w:p>
          <w:p w:rsidR="00636E4D" w:rsidRPr="003674B6" w:rsidRDefault="00636E4D" w:rsidP="00636E4D">
            <w:pPr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Развитие системы дополнительного</w:t>
            </w:r>
            <w:r w:rsidRPr="009A0796">
              <w:rPr>
                <w:color w:val="000000"/>
                <w:sz w:val="28"/>
                <w:szCs w:val="28"/>
              </w:rPr>
              <w:t xml:space="preserve"> образова</w:t>
            </w:r>
            <w:r>
              <w:rPr>
                <w:color w:val="000000"/>
                <w:sz w:val="28"/>
                <w:szCs w:val="28"/>
              </w:rPr>
              <w:t>ния, отдыха, оздоровления и занятости детей и подростков</w:t>
            </w:r>
            <w:r w:rsidRPr="009A0796">
              <w:rPr>
                <w:color w:val="000000"/>
                <w:sz w:val="28"/>
                <w:szCs w:val="28"/>
              </w:rPr>
              <w:t xml:space="preserve"> Арсеньевского городского округа»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636E4D" w:rsidRPr="009A0796" w:rsidTr="00636E4D">
        <w:trPr>
          <w:trHeight w:val="77"/>
        </w:trPr>
        <w:tc>
          <w:tcPr>
            <w:tcW w:w="4488" w:type="dxa"/>
            <w:shd w:val="clear" w:color="auto" w:fill="auto"/>
          </w:tcPr>
          <w:p w:rsidR="00636E4D" w:rsidRPr="001F673D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Отдельные мероприятия:</w:t>
            </w:r>
          </w:p>
        </w:tc>
        <w:tc>
          <w:tcPr>
            <w:tcW w:w="5610" w:type="dxa"/>
            <w:shd w:val="clear" w:color="auto" w:fill="auto"/>
          </w:tcPr>
          <w:p w:rsidR="00636E4D" w:rsidRPr="00AD5A0C" w:rsidRDefault="00636E4D" w:rsidP="00636E4D">
            <w:pPr>
              <w:numPr>
                <w:ilvl w:val="0"/>
                <w:numId w:val="6"/>
              </w:numPr>
              <w:spacing w:beforeLines="37" w:afterLines="37"/>
              <w:ind w:left="0" w:firstLine="0"/>
              <w:rPr>
                <w:color w:val="000000"/>
                <w:sz w:val="28"/>
                <w:szCs w:val="28"/>
              </w:rPr>
            </w:pPr>
            <w:r w:rsidRPr="00532DEE">
              <w:rPr>
                <w:sz w:val="28"/>
                <w:szCs w:val="28"/>
              </w:rPr>
              <w:t xml:space="preserve">Финансовое обеспечение деятельности отраслевого функционального органа </w:t>
            </w:r>
          </w:p>
        </w:tc>
      </w:tr>
      <w:tr w:rsidR="00636E4D" w:rsidRPr="009A0796" w:rsidTr="00636E4D">
        <w:tc>
          <w:tcPr>
            <w:tcW w:w="4488" w:type="dxa"/>
            <w:shd w:val="clear" w:color="auto" w:fill="auto"/>
          </w:tcPr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636E4D" w:rsidRPr="001F673D" w:rsidRDefault="00636E4D" w:rsidP="00636E4D">
            <w:pPr>
              <w:spacing w:beforeLines="37" w:afterLines="37"/>
              <w:ind w:firstLine="0"/>
              <w:rPr>
                <w:color w:val="000000"/>
                <w:sz w:val="28"/>
                <w:szCs w:val="28"/>
              </w:rPr>
            </w:pPr>
            <w:r w:rsidRPr="00532DEE">
              <w:rPr>
                <w:sz w:val="28"/>
                <w:szCs w:val="28"/>
              </w:rPr>
              <w:t>администрации городского округа</w:t>
            </w:r>
            <w:r w:rsidRPr="001F673D">
              <w:rPr>
                <w:color w:val="000000"/>
                <w:sz w:val="28"/>
                <w:szCs w:val="28"/>
              </w:rPr>
              <w:t>;</w:t>
            </w:r>
          </w:p>
          <w:p w:rsidR="00636E4D" w:rsidRPr="001F673D" w:rsidRDefault="00636E4D" w:rsidP="00636E4D">
            <w:pPr>
              <w:numPr>
                <w:ilvl w:val="0"/>
                <w:numId w:val="6"/>
              </w:numPr>
              <w:spacing w:beforeLines="37" w:afterLines="37"/>
              <w:ind w:left="0" w:firstLine="0"/>
              <w:rPr>
                <w:color w:val="000000"/>
                <w:sz w:val="28"/>
                <w:szCs w:val="28"/>
              </w:rPr>
            </w:pPr>
            <w:r w:rsidRPr="00532DEE">
              <w:rPr>
                <w:sz w:val="28"/>
                <w:szCs w:val="28"/>
              </w:rPr>
              <w:t>Финансовое обеспечение деятельности казенных учреждений</w:t>
            </w:r>
            <w:r w:rsidRPr="001F673D">
              <w:rPr>
                <w:color w:val="000000"/>
                <w:sz w:val="28"/>
                <w:szCs w:val="28"/>
              </w:rPr>
              <w:t>;</w:t>
            </w:r>
          </w:p>
          <w:p w:rsidR="00636E4D" w:rsidRDefault="00636E4D" w:rsidP="00636E4D">
            <w:pPr>
              <w:pStyle w:val="ConsPlusCell"/>
              <w:ind w:right="-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Информационно-методическое и аналитическо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F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обеспечение деятельности, организация предпрофильного и профильного обучения в образовательных учреждениях городского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36E4D" w:rsidRPr="00F6368A" w:rsidRDefault="00636E4D" w:rsidP="00636E4D">
            <w:pPr>
              <w:pStyle w:val="ConsPlusCell"/>
              <w:numPr>
                <w:ilvl w:val="0"/>
                <w:numId w:val="6"/>
              </w:numPr>
              <w:ind w:left="0" w:right="-42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 МОБУ «УМЦ» за исключением субсидий на финансовое обеспечение муниципального задания на оказание муниципальных услуг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36E4D" w:rsidRPr="007B6CF7" w:rsidRDefault="00636E4D" w:rsidP="00636E4D">
            <w:pPr>
              <w:pStyle w:val="ConsPlusCell"/>
              <w:numPr>
                <w:ilvl w:val="0"/>
                <w:numId w:val="6"/>
              </w:numPr>
              <w:ind w:left="48" w:right="-42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CF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Программно-техническое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B6CF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обслуживание доступа к сети Интернет муниципальных общеобразовательных учреждений, включая оплату трафика</w:t>
            </w:r>
          </w:p>
        </w:tc>
      </w:tr>
      <w:tr w:rsidR="00636E4D" w:rsidRPr="009A0796" w:rsidTr="00636E4D">
        <w:tc>
          <w:tcPr>
            <w:tcW w:w="4488" w:type="dxa"/>
            <w:shd w:val="clear" w:color="auto" w:fill="auto"/>
          </w:tcPr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Программы                                      </w:t>
            </w:r>
          </w:p>
        </w:tc>
        <w:tc>
          <w:tcPr>
            <w:tcW w:w="5610" w:type="dxa"/>
            <w:shd w:val="clear" w:color="auto" w:fill="auto"/>
          </w:tcPr>
          <w:p w:rsidR="00636E4D" w:rsidRPr="009A0796" w:rsidRDefault="00636E4D" w:rsidP="00636E4D">
            <w:pPr>
              <w:pStyle w:val="ConsPlusCell"/>
              <w:numPr>
                <w:ilvl w:val="0"/>
                <w:numId w:val="7"/>
              </w:numPr>
              <w:ind w:left="0" w:firstLine="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высокого качества обучения, воспитания  и развития в условиях безопасной, доступной образовательной среды; </w:t>
            </w:r>
          </w:p>
          <w:p w:rsidR="00636E4D" w:rsidRPr="009A0796" w:rsidRDefault="00636E4D" w:rsidP="00636E4D">
            <w:pPr>
              <w:pStyle w:val="ConsPlusCell"/>
              <w:numPr>
                <w:ilvl w:val="0"/>
                <w:numId w:val="7"/>
              </w:numPr>
              <w:ind w:left="4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федеральных государственных образовательных стандартов всех уровней</w:t>
            </w:r>
          </w:p>
        </w:tc>
      </w:tr>
      <w:tr w:rsidR="00636E4D" w:rsidRPr="009A0796" w:rsidTr="00636E4D">
        <w:tc>
          <w:tcPr>
            <w:tcW w:w="4488" w:type="dxa"/>
            <w:shd w:val="clear" w:color="auto" w:fill="auto"/>
          </w:tcPr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Задачи Программы                                    </w:t>
            </w:r>
          </w:p>
        </w:tc>
        <w:tc>
          <w:tcPr>
            <w:tcW w:w="5610" w:type="dxa"/>
            <w:shd w:val="clear" w:color="auto" w:fill="auto"/>
          </w:tcPr>
          <w:p w:rsidR="00636E4D" w:rsidRPr="00A67286" w:rsidRDefault="00636E4D" w:rsidP="00636E4D">
            <w:pPr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С</w:t>
            </w:r>
            <w:r w:rsidRPr="006343CA">
              <w:rPr>
                <w:sz w:val="28"/>
                <w:szCs w:val="28"/>
              </w:rPr>
              <w:t xml:space="preserve">оздание дополнительных мест </w:t>
            </w:r>
            <w:r>
              <w:rPr>
                <w:sz w:val="28"/>
                <w:szCs w:val="28"/>
              </w:rPr>
              <w:t>за счет реконструкции помещений в существующих зданиях муниципальных дошкольных образовательных бюджетных учреждениях;</w:t>
            </w:r>
          </w:p>
          <w:p w:rsidR="00636E4D" w:rsidRPr="009A0796" w:rsidRDefault="00636E4D" w:rsidP="00636E4D">
            <w:pPr>
              <w:pStyle w:val="ConsPlusCell"/>
              <w:ind w:left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материально-технической базы образовательных учреждений;</w:t>
            </w:r>
          </w:p>
          <w:p w:rsidR="00636E4D" w:rsidRPr="009A0796" w:rsidRDefault="00636E4D" w:rsidP="00636E4D">
            <w:pPr>
              <w:pStyle w:val="ConsPlusCell"/>
              <w:ind w:left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муниципальной системы оценки качества образования;</w:t>
            </w:r>
          </w:p>
          <w:p w:rsidR="00636E4D" w:rsidRPr="009A0796" w:rsidRDefault="00636E4D" w:rsidP="00636E4D">
            <w:pPr>
              <w:pStyle w:val="ConsPlusCell"/>
              <w:ind w:left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 развития у обучающихся творческих способностей и интереса к научно-исследовательской деятельности;</w:t>
            </w:r>
          </w:p>
          <w:p w:rsidR="00636E4D" w:rsidRPr="009A0796" w:rsidRDefault="00636E4D" w:rsidP="00636E4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мотивационной среды для профессионального роста педагогических работников;</w:t>
            </w:r>
          </w:p>
          <w:p w:rsidR="00636E4D" w:rsidRPr="00BC2DA0" w:rsidRDefault="00636E4D" w:rsidP="00636E4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Комплексное решение проблем патриотического воспитания,  профилактики правонарушений, экстремизма и </w:t>
            </w:r>
          </w:p>
        </w:tc>
      </w:tr>
      <w:tr w:rsidR="00636E4D" w:rsidRPr="009A0796" w:rsidTr="00636E4D">
        <w:tc>
          <w:tcPr>
            <w:tcW w:w="4488" w:type="dxa"/>
            <w:shd w:val="clear" w:color="auto" w:fill="auto"/>
          </w:tcPr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636E4D" w:rsidRDefault="00636E4D" w:rsidP="00636E4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офобии среди несовершеннолетних;</w:t>
            </w:r>
          </w:p>
          <w:p w:rsid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 </w:t>
            </w:r>
            <w:r w:rsidRPr="00A44A47">
              <w:rPr>
                <w:sz w:val="28"/>
                <w:szCs w:val="28"/>
              </w:rPr>
              <w:t>О</w:t>
            </w:r>
            <w:r w:rsidRPr="00761393">
              <w:rPr>
                <w:sz w:val="28"/>
                <w:szCs w:val="28"/>
              </w:rPr>
              <w:t>рганизация отдыха, оздоровления и занятости детей и подростков городского округа</w:t>
            </w:r>
          </w:p>
        </w:tc>
      </w:tr>
      <w:tr w:rsidR="00636E4D" w:rsidRPr="009A0796" w:rsidTr="00636E4D">
        <w:tc>
          <w:tcPr>
            <w:tcW w:w="4488" w:type="dxa"/>
            <w:shd w:val="clear" w:color="auto" w:fill="auto"/>
          </w:tcPr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Целевые индикаторы и показатели Программы           </w:t>
            </w:r>
          </w:p>
        </w:tc>
        <w:tc>
          <w:tcPr>
            <w:tcW w:w="5610" w:type="dxa"/>
            <w:shd w:val="clear" w:color="auto" w:fill="auto"/>
          </w:tcPr>
          <w:p w:rsidR="00636E4D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доля образовательных учреждений, имеющих акты приемки учреждений без замечаний надзорных органов,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общем количестве образовательных учреждений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  <w:proofErr w:type="gramEnd"/>
          </w:p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A67286">
              <w:rPr>
                <w:rFonts w:ascii="Times New Roman" w:eastAsia="Calibri" w:hAnsi="Times New Roman"/>
                <w:sz w:val="28"/>
                <w:szCs w:val="28"/>
              </w:rPr>
              <w:t>доля детей в возрасте 1 - 6 лет, получающих услуги дошкольного образования от общего количества детей в городском округе</w:t>
            </w:r>
            <w:proofErr w:type="gramStart"/>
            <w:r w:rsidRPr="00A67286">
              <w:rPr>
                <w:rFonts w:ascii="Times New Roman" w:eastAsia="Calibri" w:hAnsi="Times New Roman"/>
                <w:sz w:val="28"/>
                <w:szCs w:val="28"/>
              </w:rPr>
              <w:t>, %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  <w:proofErr w:type="gramEnd"/>
          </w:p>
          <w:p w:rsidR="00636E4D" w:rsidRDefault="00636E4D" w:rsidP="00636E4D">
            <w:pPr>
              <w:pStyle w:val="ConsPlusCell"/>
              <w:ind w:right="-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 учреждений, соответствующих требованиям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A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2A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2A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2A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«Наша новая школа»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общем количестве общеобразовательных учреждений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  <w:proofErr w:type="gramEnd"/>
          </w:p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системы образования городского округа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ейтинг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 образований Приморского края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результатам государственной (итоговой) аттестации, место;</w:t>
            </w:r>
          </w:p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доля учащихся, не получивших аттестат об общем образовании,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общем количестве выпускников общеобразовательных учреждений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  <w:proofErr w:type="gramEnd"/>
          </w:p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доля учащихся, участвующих в конкурсах, олимпиадах различного уровня,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общем количестве учащихся общеобразовательных учреждений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  <w:proofErr w:type="gramEnd"/>
          </w:p>
          <w:p w:rsidR="00636E4D" w:rsidRDefault="00636E4D" w:rsidP="00636E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72081">
              <w:rPr>
                <w:rFonts w:ascii="Times New Roman" w:hAnsi="Times New Roman" w:cs="Times New Roman"/>
                <w:sz w:val="28"/>
                <w:szCs w:val="28"/>
              </w:rPr>
              <w:t xml:space="preserve">- доля педагогических работников системы образования, прошедших подготовку по федеральным  государственным образовательным стандартам,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общем количестве педагогических работников общеобразовательных учреждений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72081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  <w:proofErr w:type="gramEnd"/>
          </w:p>
          <w:p w:rsidR="00636E4D" w:rsidRDefault="00636E4D" w:rsidP="00636E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72081">
              <w:rPr>
                <w:rFonts w:ascii="Times New Roman" w:hAnsi="Times New Roman" w:cs="Times New Roman"/>
                <w:sz w:val="28"/>
                <w:szCs w:val="28"/>
              </w:rPr>
              <w:t xml:space="preserve">- доля детей, состоящих на профилактическом </w:t>
            </w:r>
            <w:r w:rsidRPr="009A0796">
              <w:rPr>
                <w:rFonts w:ascii="Times New Roman" w:hAnsi="Times New Roman" w:cs="Times New Roman"/>
                <w:sz w:val="28"/>
                <w:szCs w:val="28"/>
              </w:rPr>
              <w:t xml:space="preserve">учете,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общем</w:t>
            </w:r>
            <w:r w:rsidRPr="009A079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079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</w:t>
            </w:r>
            <w:proofErr w:type="gramStart"/>
            <w:r w:rsidRPr="009A0796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636E4D" w:rsidRPr="00F6368A" w:rsidRDefault="00636E4D" w:rsidP="00636E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</w:t>
            </w:r>
            <w:r w:rsidRPr="002C534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доля детей и подростков, охваченных </w:t>
            </w:r>
          </w:p>
        </w:tc>
      </w:tr>
      <w:tr w:rsidR="00636E4D" w:rsidRPr="009A0796" w:rsidTr="00636E4D">
        <w:tc>
          <w:tcPr>
            <w:tcW w:w="4488" w:type="dxa"/>
            <w:shd w:val="clear" w:color="auto" w:fill="auto"/>
          </w:tcPr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636E4D" w:rsidRPr="002C5347" w:rsidRDefault="00636E4D" w:rsidP="00636E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534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всеми формами отдыха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Pr="002C534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оздоровления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и занятости</w:t>
            </w:r>
            <w:r w:rsidRPr="002C534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2C534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обще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й</w:t>
            </w:r>
            <w:r w:rsidRPr="002C534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числ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енности</w:t>
            </w:r>
            <w:r w:rsidRPr="002C534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детей в возрасте от 7 до 17 лет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 %;</w:t>
            </w:r>
            <w:proofErr w:type="gramEnd"/>
          </w:p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общеобразовательных учреждений, имеющих доступ к сети Интернет, в общем числе общеобразовательных учреждений, %</w:t>
            </w:r>
          </w:p>
        </w:tc>
      </w:tr>
      <w:tr w:rsidR="00636E4D" w:rsidRPr="009A0796" w:rsidTr="00636E4D">
        <w:tc>
          <w:tcPr>
            <w:tcW w:w="4488" w:type="dxa"/>
            <w:shd w:val="clear" w:color="auto" w:fill="auto"/>
          </w:tcPr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реализации Программы                  </w:t>
            </w:r>
          </w:p>
        </w:tc>
        <w:tc>
          <w:tcPr>
            <w:tcW w:w="5610" w:type="dxa"/>
            <w:shd w:val="clear" w:color="auto" w:fill="auto"/>
          </w:tcPr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реализуется 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5-2020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годах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один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</w:t>
            </w:r>
          </w:p>
        </w:tc>
      </w:tr>
      <w:tr w:rsidR="00636E4D" w:rsidRPr="009A0796" w:rsidTr="00636E4D">
        <w:trPr>
          <w:trHeight w:val="701"/>
        </w:trPr>
        <w:tc>
          <w:tcPr>
            <w:tcW w:w="4488" w:type="dxa"/>
            <w:shd w:val="clear" w:color="auto" w:fill="auto"/>
          </w:tcPr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средств бюджета городского округа на  финансирование  Программы и прогнозная оценка привлекаемых на реализацию  ее  целей средств федерального бюджета, краевого бюджета, бюджетов государственных  внебюджетных фондов,  иных  внебюджетных   источников</w:t>
            </w:r>
          </w:p>
        </w:tc>
        <w:tc>
          <w:tcPr>
            <w:tcW w:w="5610" w:type="dxa"/>
            <w:shd w:val="clear" w:color="auto" w:fill="auto"/>
          </w:tcPr>
          <w:p w:rsid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Общий объем финансирования Программы</w:t>
            </w:r>
            <w:r>
              <w:rPr>
                <w:color w:val="000000"/>
                <w:sz w:val="28"/>
                <w:szCs w:val="28"/>
              </w:rPr>
              <w:t xml:space="preserve"> составляет 3 млрд. 924 млн. 210,257 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ублей, в том числе по годам:</w:t>
            </w:r>
          </w:p>
          <w:p w:rsidR="00636E4D" w:rsidRPr="009A0796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color w:val="000000"/>
                <w:sz w:val="28"/>
                <w:szCs w:val="28"/>
              </w:rPr>
              <w:t xml:space="preserve">609 млн. 597,257 </w:t>
            </w:r>
            <w:r w:rsidRPr="009A0796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9A079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0796">
              <w:rPr>
                <w:color w:val="000000"/>
                <w:sz w:val="28"/>
                <w:szCs w:val="28"/>
              </w:rPr>
              <w:t>ублей;</w:t>
            </w:r>
          </w:p>
          <w:p w:rsid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color w:val="000000"/>
                <w:sz w:val="28"/>
                <w:szCs w:val="28"/>
              </w:rPr>
              <w:t xml:space="preserve">624 млн. 521,4 </w:t>
            </w:r>
            <w:r w:rsidRPr="009A0796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9A079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0796">
              <w:rPr>
                <w:color w:val="000000"/>
                <w:sz w:val="28"/>
                <w:szCs w:val="28"/>
              </w:rPr>
              <w:t xml:space="preserve">ублей; </w:t>
            </w:r>
          </w:p>
          <w:p w:rsid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 684 млн. 727,8</w:t>
            </w:r>
            <w:r w:rsidRPr="009A0796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9A079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0796">
              <w:rPr>
                <w:color w:val="000000"/>
                <w:sz w:val="28"/>
                <w:szCs w:val="28"/>
              </w:rPr>
              <w:t>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9A0796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663 млн. 859,6</w:t>
            </w:r>
            <w:r w:rsidRPr="009A0796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9A079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0796">
              <w:rPr>
                <w:color w:val="000000"/>
                <w:sz w:val="28"/>
                <w:szCs w:val="28"/>
              </w:rPr>
              <w:t>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9A0796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667 млн. 814,1</w:t>
            </w:r>
            <w:r w:rsidRPr="009A0796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9A079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0796">
              <w:rPr>
                <w:color w:val="000000"/>
                <w:sz w:val="28"/>
                <w:szCs w:val="28"/>
              </w:rPr>
              <w:t>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9A0796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673 млн. 690,1</w:t>
            </w:r>
            <w:r w:rsidRPr="009A0796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9A079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0796">
              <w:rPr>
                <w:color w:val="000000"/>
                <w:sz w:val="28"/>
                <w:szCs w:val="28"/>
              </w:rPr>
              <w:t>ублей</w:t>
            </w:r>
          </w:p>
          <w:p w:rsid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финансирования </w:t>
            </w:r>
            <w:r w:rsidRPr="004D2042">
              <w:rPr>
                <w:color w:val="000000"/>
                <w:sz w:val="28"/>
                <w:szCs w:val="28"/>
              </w:rPr>
              <w:t xml:space="preserve">за счет </w:t>
            </w:r>
            <w:r>
              <w:rPr>
                <w:color w:val="000000"/>
                <w:sz w:val="28"/>
                <w:szCs w:val="28"/>
              </w:rPr>
              <w:t xml:space="preserve">прогнозируемых </w:t>
            </w:r>
            <w:r w:rsidRPr="004D2042">
              <w:rPr>
                <w:color w:val="000000"/>
                <w:sz w:val="28"/>
                <w:szCs w:val="28"/>
              </w:rPr>
              <w:t>средств бюджета</w:t>
            </w:r>
            <w:r>
              <w:rPr>
                <w:color w:val="000000"/>
                <w:sz w:val="28"/>
                <w:szCs w:val="28"/>
              </w:rPr>
              <w:t xml:space="preserve"> Приморского края – 2 млрд. 016 млн. 428,687 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ублей, в том числе по годам:</w:t>
            </w:r>
          </w:p>
          <w:p w:rsidR="00636E4D" w:rsidRPr="009A0796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color w:val="000000"/>
                <w:sz w:val="28"/>
                <w:szCs w:val="28"/>
              </w:rPr>
              <w:t>346 млн. 710,657</w:t>
            </w:r>
            <w:r w:rsidRPr="009A0796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9A079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0796">
              <w:rPr>
                <w:color w:val="000000"/>
                <w:sz w:val="28"/>
                <w:szCs w:val="28"/>
              </w:rPr>
              <w:t>ублей;</w:t>
            </w:r>
          </w:p>
          <w:p w:rsidR="00636E4D" w:rsidRPr="009A0796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color w:val="000000"/>
                <w:sz w:val="28"/>
                <w:szCs w:val="28"/>
              </w:rPr>
              <w:t>335 млн. 258,0</w:t>
            </w:r>
            <w:r w:rsidRPr="009A0796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9A079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0796">
              <w:rPr>
                <w:color w:val="000000"/>
                <w:sz w:val="28"/>
                <w:szCs w:val="28"/>
              </w:rPr>
              <w:t>ублей;</w:t>
            </w:r>
          </w:p>
          <w:p w:rsid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 333 млн. 615,0 </w:t>
            </w:r>
            <w:r w:rsidRPr="009A0796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9A079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0796">
              <w:rPr>
                <w:color w:val="000000"/>
                <w:sz w:val="28"/>
                <w:szCs w:val="28"/>
              </w:rPr>
              <w:t>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9A0796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333 млн. 615,0 </w:t>
            </w:r>
            <w:r w:rsidRPr="009A0796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9A079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0796">
              <w:rPr>
                <w:color w:val="000000"/>
                <w:sz w:val="28"/>
                <w:szCs w:val="28"/>
              </w:rPr>
              <w:t>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9A0796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333 млн. 615,0 </w:t>
            </w:r>
            <w:r w:rsidRPr="009A0796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9A079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0796">
              <w:rPr>
                <w:color w:val="000000"/>
                <w:sz w:val="28"/>
                <w:szCs w:val="28"/>
              </w:rPr>
              <w:t>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Pr="009A0796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333 млн. 615,0 </w:t>
            </w:r>
            <w:r w:rsidRPr="009A0796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9A079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0796">
              <w:rPr>
                <w:color w:val="000000"/>
                <w:sz w:val="28"/>
                <w:szCs w:val="28"/>
              </w:rPr>
              <w:t>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36E4D" w:rsidRPr="00DB4B6F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средств бюджета городского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1 млрд. 456 млн. 373,4 </w:t>
            </w:r>
            <w:r w:rsidRPr="004D2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4D2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D2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4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годам:</w:t>
            </w:r>
          </w:p>
          <w:p w:rsidR="00636E4D" w:rsidRPr="009A0796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2015 год –</w:t>
            </w:r>
            <w:r>
              <w:rPr>
                <w:color w:val="000000"/>
                <w:sz w:val="28"/>
                <w:szCs w:val="28"/>
              </w:rPr>
              <w:t xml:space="preserve"> 209 млн.</w:t>
            </w:r>
            <w:r w:rsidRPr="009A079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571,5</w:t>
            </w:r>
            <w:r w:rsidRPr="009A0796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9A079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0796">
              <w:rPr>
                <w:color w:val="000000"/>
                <w:sz w:val="28"/>
                <w:szCs w:val="28"/>
              </w:rPr>
              <w:t>ублей;</w:t>
            </w:r>
          </w:p>
          <w:p w:rsidR="00636E4D" w:rsidRPr="009A0796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color w:val="000000"/>
                <w:sz w:val="28"/>
                <w:szCs w:val="28"/>
              </w:rPr>
              <w:t xml:space="preserve">220 млн. 292,9 </w:t>
            </w:r>
            <w:r w:rsidRPr="009A0796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9A079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0796">
              <w:rPr>
                <w:color w:val="000000"/>
                <w:sz w:val="28"/>
                <w:szCs w:val="28"/>
              </w:rPr>
              <w:t>ублей;</w:t>
            </w:r>
          </w:p>
          <w:p w:rsid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 276 млн. 935,2</w:t>
            </w:r>
            <w:r w:rsidRPr="009A0796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9A079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0796">
              <w:rPr>
                <w:color w:val="000000"/>
                <w:sz w:val="28"/>
                <w:szCs w:val="28"/>
              </w:rPr>
              <w:t>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9A0796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250 млн. 713,6</w:t>
            </w:r>
            <w:r w:rsidRPr="009A0796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9A079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0796">
              <w:rPr>
                <w:color w:val="000000"/>
                <w:sz w:val="28"/>
                <w:szCs w:val="28"/>
              </w:rPr>
              <w:t>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9A0796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249 млн. 380,1</w:t>
            </w:r>
            <w:r w:rsidRPr="009A0796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9A079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0796">
              <w:rPr>
                <w:color w:val="000000"/>
                <w:sz w:val="28"/>
                <w:szCs w:val="28"/>
              </w:rPr>
              <w:t>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20 </w:t>
            </w:r>
            <w:r w:rsidRPr="009A0796">
              <w:rPr>
                <w:color w:val="000000"/>
                <w:sz w:val="28"/>
                <w:szCs w:val="28"/>
              </w:rPr>
              <w:t>год –</w:t>
            </w:r>
            <w:r>
              <w:rPr>
                <w:color w:val="000000"/>
                <w:sz w:val="28"/>
                <w:szCs w:val="28"/>
              </w:rPr>
              <w:t xml:space="preserve"> 249 млн. 480,1</w:t>
            </w:r>
            <w:r w:rsidRPr="009A0796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9A079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0796">
              <w:rPr>
                <w:color w:val="000000"/>
                <w:sz w:val="28"/>
                <w:szCs w:val="28"/>
              </w:rPr>
              <w:t>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36E4D" w:rsidRPr="00DB4B6F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внебюджетных </w:t>
            </w:r>
            <w:r w:rsidRPr="008E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451 млн. 408,2 </w:t>
            </w:r>
            <w:r w:rsidRPr="004D2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4D2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D2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4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годам:</w:t>
            </w:r>
          </w:p>
          <w:p w:rsidR="00636E4D" w:rsidRPr="009A0796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2015 год –</w:t>
            </w:r>
            <w:r>
              <w:rPr>
                <w:color w:val="000000"/>
                <w:sz w:val="28"/>
                <w:szCs w:val="28"/>
              </w:rPr>
              <w:t xml:space="preserve"> 53 млн.</w:t>
            </w:r>
            <w:r w:rsidRPr="009A079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315,1 </w:t>
            </w:r>
            <w:r w:rsidRPr="009A0796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9A079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0796">
              <w:rPr>
                <w:color w:val="000000"/>
                <w:sz w:val="28"/>
                <w:szCs w:val="28"/>
              </w:rPr>
              <w:t>ублей;</w:t>
            </w:r>
          </w:p>
          <w:p w:rsidR="00636E4D" w:rsidRPr="009A0796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68  млн. 970,5 </w:t>
            </w:r>
            <w:r w:rsidRPr="009A0796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9A079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0796">
              <w:rPr>
                <w:color w:val="000000"/>
                <w:sz w:val="28"/>
                <w:szCs w:val="28"/>
              </w:rPr>
              <w:t>ублей;</w:t>
            </w:r>
          </w:p>
        </w:tc>
      </w:tr>
      <w:tr w:rsidR="00636E4D" w:rsidRPr="009A0796" w:rsidTr="00636E4D">
        <w:trPr>
          <w:trHeight w:val="276"/>
        </w:trPr>
        <w:tc>
          <w:tcPr>
            <w:tcW w:w="4488" w:type="dxa"/>
            <w:shd w:val="clear" w:color="auto" w:fill="auto"/>
          </w:tcPr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A67286">
              <w:rPr>
                <w:rFonts w:eastAsia="Calibri"/>
                <w:sz w:val="28"/>
                <w:szCs w:val="28"/>
              </w:rPr>
              <w:t xml:space="preserve"> </w:t>
            </w:r>
            <w:r w:rsidRPr="009A0796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 74 млн. 177,6</w:t>
            </w:r>
            <w:r w:rsidRPr="009A0796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9A079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0796">
              <w:rPr>
                <w:color w:val="000000"/>
                <w:sz w:val="28"/>
                <w:szCs w:val="28"/>
              </w:rPr>
              <w:t>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9A0796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79 млн. 531,0</w:t>
            </w:r>
            <w:r w:rsidRPr="009A0796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9A079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0796">
              <w:rPr>
                <w:color w:val="000000"/>
                <w:sz w:val="28"/>
                <w:szCs w:val="28"/>
              </w:rPr>
              <w:t>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9A0796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9A0796">
              <w:rPr>
                <w:color w:val="000000"/>
                <w:sz w:val="28"/>
                <w:szCs w:val="28"/>
              </w:rPr>
              <w:t xml:space="preserve"> год –</w:t>
            </w:r>
            <w:r>
              <w:rPr>
                <w:color w:val="000000"/>
                <w:sz w:val="28"/>
                <w:szCs w:val="28"/>
              </w:rPr>
              <w:t xml:space="preserve"> 84 млн. 819,0</w:t>
            </w:r>
            <w:r w:rsidRPr="009A0796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9A079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0796">
              <w:rPr>
                <w:color w:val="000000"/>
                <w:sz w:val="28"/>
                <w:szCs w:val="28"/>
              </w:rPr>
              <w:t>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36E4D" w:rsidRPr="00F44C69" w:rsidRDefault="00636E4D" w:rsidP="00636E4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90 млн. 595,0 тыс</w:t>
            </w:r>
            <w:proofErr w:type="gramStart"/>
            <w:r w:rsidRPr="00F44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44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ублей.</w:t>
            </w:r>
          </w:p>
        </w:tc>
      </w:tr>
      <w:tr w:rsidR="00636E4D" w:rsidRPr="009A0796" w:rsidTr="00636E4D">
        <w:tc>
          <w:tcPr>
            <w:tcW w:w="4488" w:type="dxa"/>
            <w:shd w:val="clear" w:color="auto" w:fill="auto"/>
          </w:tcPr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результаты реализации Программы           </w:t>
            </w:r>
          </w:p>
        </w:tc>
        <w:tc>
          <w:tcPr>
            <w:tcW w:w="5610" w:type="dxa"/>
            <w:shd w:val="clear" w:color="auto" w:fill="auto"/>
          </w:tcPr>
          <w:p w:rsidR="00636E4D" w:rsidRDefault="00636E4D" w:rsidP="00636E4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- 100% учреждений имеют акт приемки учреждений без замечаний надзорных органов;</w:t>
            </w:r>
          </w:p>
          <w:p w:rsidR="00636E4D" w:rsidRPr="009A0796" w:rsidRDefault="00636E4D" w:rsidP="00636E4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E0D">
              <w:rPr>
                <w:rFonts w:ascii="Times New Roman" w:eastAsia="Calibri" w:hAnsi="Times New Roman"/>
                <w:sz w:val="28"/>
                <w:szCs w:val="28"/>
              </w:rPr>
              <w:t>- 90%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67286">
              <w:rPr>
                <w:rFonts w:ascii="Times New Roman" w:eastAsia="Calibri" w:hAnsi="Times New Roman"/>
                <w:sz w:val="28"/>
                <w:szCs w:val="28"/>
              </w:rPr>
              <w:t xml:space="preserve"> дете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й в возрасте 1 - 6 лет, получают</w:t>
            </w:r>
            <w:r w:rsidRPr="00A67286">
              <w:rPr>
                <w:rFonts w:ascii="Times New Roman" w:eastAsia="Calibri" w:hAnsi="Times New Roman"/>
                <w:sz w:val="28"/>
                <w:szCs w:val="28"/>
              </w:rPr>
              <w:t xml:space="preserve"> услуги дошкольного образования от общего количества детей в городском округе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636E4D" w:rsidRDefault="00636E4D" w:rsidP="00636E4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общеобразовательных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учреждений, соответствую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требованиям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A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2A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2A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2A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«Наша новая школа»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636E4D" w:rsidRPr="009A0796" w:rsidRDefault="00636E4D" w:rsidP="00636E4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систем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городского округа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рейтинг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образований Приморского края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результатам государственной (итоговой) аттестации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 занимает место 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ниже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пятого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36E4D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учащихся, не получивших аттестат о среднем общем образовании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общем числе выпускников общеобразовательных учреждений составит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3% в год; </w:t>
            </w:r>
          </w:p>
          <w:p w:rsidR="00636E4D" w:rsidRDefault="00636E4D" w:rsidP="00636E4D">
            <w:pPr>
              <w:pStyle w:val="ConsPlusCell"/>
              <w:ind w:left="757" w:hanging="7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средн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9A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 ЕГЭ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36E4D" w:rsidRDefault="00636E4D" w:rsidP="00636E4D">
            <w:pPr>
              <w:pStyle w:val="ConsPlusCell"/>
              <w:ind w:left="7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русскому языку не ниже 59;</w:t>
            </w:r>
          </w:p>
          <w:p w:rsidR="00636E4D" w:rsidRPr="008E5361" w:rsidRDefault="00636E4D" w:rsidP="00636E4D">
            <w:pPr>
              <w:pStyle w:val="ConsPlusCell"/>
              <w:ind w:left="7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8E5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математике не ниже 42;</w:t>
            </w:r>
          </w:p>
          <w:p w:rsidR="00636E4D" w:rsidRPr="008E5361" w:rsidRDefault="00636E4D" w:rsidP="00636E4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доля учащихся, участвующих в конкурсах, олимпиадах различного уровня, в общей численности учащихся </w:t>
            </w:r>
            <w:proofErr w:type="gramStart"/>
            <w:r w:rsidRPr="008E5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5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</w:t>
            </w:r>
            <w:proofErr w:type="gramEnd"/>
            <w:r w:rsidRPr="008E5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учреждений  увеличится с 85 до 87,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E5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636E4D" w:rsidRPr="008E5361" w:rsidRDefault="00636E4D" w:rsidP="00636E4D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8E5361">
              <w:rPr>
                <w:sz w:val="28"/>
                <w:szCs w:val="28"/>
              </w:rPr>
              <w:t xml:space="preserve">-  доля педагогических работников системы образования, прошедших подготовку по федеральным государственным </w:t>
            </w:r>
            <w:proofErr w:type="gramStart"/>
            <w:r w:rsidRPr="008E5361">
              <w:rPr>
                <w:sz w:val="28"/>
                <w:szCs w:val="28"/>
              </w:rPr>
              <w:t>образо</w:t>
            </w:r>
            <w:r>
              <w:rPr>
                <w:sz w:val="28"/>
                <w:szCs w:val="28"/>
              </w:rPr>
              <w:t>-</w:t>
            </w:r>
            <w:r w:rsidRPr="008E5361">
              <w:rPr>
                <w:sz w:val="28"/>
                <w:szCs w:val="28"/>
              </w:rPr>
              <w:t>вательным</w:t>
            </w:r>
            <w:proofErr w:type="gramEnd"/>
            <w:r w:rsidRPr="008E5361">
              <w:rPr>
                <w:sz w:val="28"/>
                <w:szCs w:val="28"/>
              </w:rPr>
              <w:t xml:space="preserve"> стандартам,  в общем количестве педагогических работников увеличится с 70 до 100%;</w:t>
            </w:r>
          </w:p>
          <w:p w:rsidR="00636E4D" w:rsidRPr="008E5361" w:rsidRDefault="00636E4D" w:rsidP="00636E4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361">
              <w:rPr>
                <w:rFonts w:ascii="Times New Roman" w:hAnsi="Times New Roman" w:cs="Times New Roman"/>
                <w:sz w:val="28"/>
                <w:szCs w:val="28"/>
              </w:rPr>
              <w:t xml:space="preserve">- доля детей, состоящих на </w:t>
            </w:r>
            <w:proofErr w:type="gramStart"/>
            <w:r w:rsidRPr="008E5361">
              <w:rPr>
                <w:rFonts w:ascii="Times New Roman" w:hAnsi="Times New Roman" w:cs="Times New Roman"/>
                <w:sz w:val="28"/>
                <w:szCs w:val="28"/>
              </w:rPr>
              <w:t>профилакти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5361">
              <w:rPr>
                <w:rFonts w:ascii="Times New Roman" w:hAnsi="Times New Roman" w:cs="Times New Roman"/>
                <w:sz w:val="28"/>
                <w:szCs w:val="28"/>
              </w:rPr>
              <w:t>ческом</w:t>
            </w:r>
            <w:proofErr w:type="gramEnd"/>
            <w:r w:rsidRPr="008E5361">
              <w:rPr>
                <w:rFonts w:ascii="Times New Roman" w:hAnsi="Times New Roman" w:cs="Times New Roman"/>
                <w:sz w:val="28"/>
                <w:szCs w:val="28"/>
              </w:rPr>
              <w:t xml:space="preserve"> учете, от общего количества обучающихся в общеобразовательных учреждениях снизится с 0,4 до 0,25%;</w:t>
            </w:r>
          </w:p>
          <w:p w:rsidR="00636E4D" w:rsidRPr="008E5361" w:rsidRDefault="00636E4D" w:rsidP="00636E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536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- доля детей и подростков, охваченных всеми формами отдыха, оздоровления и занятости, от общего числа детей в возрасте от 7 до 17 лет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увеличится с 102,0 до</w:t>
            </w:r>
            <w:r w:rsidRPr="008E536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102,6</w:t>
            </w:r>
            <w:r w:rsidRPr="008E536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%;</w:t>
            </w:r>
          </w:p>
          <w:p w:rsidR="00636E4D" w:rsidRPr="009A0796" w:rsidRDefault="00636E4D" w:rsidP="00636E4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5361">
              <w:rPr>
                <w:rFonts w:ascii="Times New Roman" w:hAnsi="Times New Roman" w:cs="Times New Roman"/>
                <w:sz w:val="28"/>
                <w:szCs w:val="28"/>
              </w:rPr>
              <w:t>- 100% общеобразовательных учреждений, в общем количестве общеобразовательных учреждений имеют доступ к сети Интернет</w:t>
            </w:r>
          </w:p>
        </w:tc>
      </w:tr>
    </w:tbl>
    <w:p w:rsidR="00636E4D" w:rsidRDefault="00636E4D" w:rsidP="00636E4D">
      <w:pPr>
        <w:ind w:firstLine="0"/>
        <w:jc w:val="center"/>
        <w:rPr>
          <w:b/>
          <w:color w:val="000000"/>
          <w:sz w:val="28"/>
          <w:szCs w:val="28"/>
        </w:rPr>
      </w:pPr>
    </w:p>
    <w:p w:rsidR="00636E4D" w:rsidRPr="00A66CF8" w:rsidRDefault="00636E4D" w:rsidP="00636E4D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проблемы, обоснование необходимости ее решения программными методами</w:t>
      </w:r>
    </w:p>
    <w:p w:rsidR="00636E4D" w:rsidRPr="00A66CF8" w:rsidRDefault="00636E4D" w:rsidP="00636E4D">
      <w:pPr>
        <w:pStyle w:val="a8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6E4D" w:rsidRDefault="00636E4D" w:rsidP="00636E4D">
      <w:pPr>
        <w:spacing w:line="360" w:lineRule="auto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Программа разработана в </w:t>
      </w:r>
      <w:r>
        <w:rPr>
          <w:color w:val="000000"/>
          <w:sz w:val="28"/>
          <w:szCs w:val="28"/>
        </w:rPr>
        <w:t>соответствии со стратегическими задачами</w:t>
      </w:r>
      <w:r w:rsidRPr="00A66C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следующих нормативных документов:</w:t>
      </w:r>
    </w:p>
    <w:p w:rsidR="00636E4D" w:rsidRDefault="00636E4D" w:rsidP="00636E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6580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ый</w:t>
      </w:r>
      <w:r w:rsidRPr="00BE65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BE6580">
        <w:rPr>
          <w:color w:val="000000"/>
          <w:sz w:val="28"/>
          <w:szCs w:val="28"/>
        </w:rPr>
        <w:t>акон от 29</w:t>
      </w:r>
      <w:r>
        <w:rPr>
          <w:color w:val="000000"/>
          <w:sz w:val="28"/>
          <w:szCs w:val="28"/>
        </w:rPr>
        <w:t xml:space="preserve"> декабря 20</w:t>
      </w:r>
      <w:r w:rsidRPr="00BE6580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года </w:t>
      </w:r>
      <w:r w:rsidRPr="00BE6580">
        <w:rPr>
          <w:color w:val="000000"/>
          <w:sz w:val="28"/>
          <w:szCs w:val="28"/>
        </w:rPr>
        <w:t xml:space="preserve"> № 273-ФЗ «Об образовании в Российской Федерации»</w:t>
      </w:r>
      <w:r>
        <w:rPr>
          <w:color w:val="000000"/>
          <w:sz w:val="28"/>
          <w:szCs w:val="28"/>
        </w:rPr>
        <w:t>;</w:t>
      </w:r>
    </w:p>
    <w:p w:rsidR="00636E4D" w:rsidRDefault="00636E4D" w:rsidP="00636E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BC1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EA4BC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A4BC1">
        <w:rPr>
          <w:sz w:val="28"/>
          <w:szCs w:val="28"/>
        </w:rPr>
        <w:t>акон от 24 июня 1999 г</w:t>
      </w:r>
      <w:r>
        <w:rPr>
          <w:sz w:val="28"/>
          <w:szCs w:val="28"/>
        </w:rPr>
        <w:t>ода</w:t>
      </w:r>
      <w:r w:rsidRPr="00EA4BC1">
        <w:rPr>
          <w:sz w:val="28"/>
          <w:szCs w:val="28"/>
        </w:rPr>
        <w:t xml:space="preserve"> № 120-ФЗ «Об основах системы профилактики безнадзорности и правонарушений несовершеннолетних»</w:t>
      </w:r>
      <w:r>
        <w:rPr>
          <w:sz w:val="28"/>
          <w:szCs w:val="28"/>
        </w:rPr>
        <w:t>;</w:t>
      </w:r>
    </w:p>
    <w:p w:rsidR="00636E4D" w:rsidRDefault="00636E4D" w:rsidP="00636E4D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BC1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EA4BC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A4BC1">
        <w:rPr>
          <w:sz w:val="28"/>
          <w:szCs w:val="28"/>
        </w:rPr>
        <w:t>акон от 25 июля 2002 г</w:t>
      </w:r>
      <w:r>
        <w:rPr>
          <w:sz w:val="28"/>
          <w:szCs w:val="28"/>
        </w:rPr>
        <w:t>ода</w:t>
      </w:r>
      <w:r w:rsidRPr="00EA4BC1">
        <w:rPr>
          <w:sz w:val="28"/>
          <w:szCs w:val="28"/>
        </w:rPr>
        <w:t xml:space="preserve"> № 114-ФЗ «О противодействии экстремистской деятельности»</w:t>
      </w:r>
      <w:r>
        <w:rPr>
          <w:color w:val="000000"/>
          <w:sz w:val="28"/>
          <w:szCs w:val="28"/>
        </w:rPr>
        <w:t>;</w:t>
      </w:r>
    </w:p>
    <w:p w:rsidR="00636E4D" w:rsidRDefault="00636E4D" w:rsidP="00636E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6580">
        <w:rPr>
          <w:color w:val="000000"/>
          <w:sz w:val="28"/>
          <w:szCs w:val="28"/>
        </w:rPr>
        <w:t>Указ Президента России от 07</w:t>
      </w:r>
      <w:r>
        <w:rPr>
          <w:color w:val="000000"/>
          <w:sz w:val="28"/>
          <w:szCs w:val="28"/>
        </w:rPr>
        <w:t xml:space="preserve"> мая </w:t>
      </w:r>
      <w:r w:rsidRPr="00BE6580">
        <w:rPr>
          <w:color w:val="000000"/>
          <w:sz w:val="28"/>
          <w:szCs w:val="28"/>
        </w:rPr>
        <w:t>2012</w:t>
      </w:r>
      <w:r>
        <w:rPr>
          <w:color w:val="000000"/>
          <w:sz w:val="28"/>
          <w:szCs w:val="28"/>
        </w:rPr>
        <w:t xml:space="preserve"> года</w:t>
      </w:r>
      <w:r w:rsidRPr="00BE6580">
        <w:rPr>
          <w:color w:val="000000"/>
          <w:sz w:val="28"/>
          <w:szCs w:val="28"/>
        </w:rPr>
        <w:t xml:space="preserve"> № 597</w:t>
      </w:r>
      <w:r>
        <w:rPr>
          <w:color w:val="000000"/>
          <w:sz w:val="28"/>
          <w:szCs w:val="28"/>
        </w:rPr>
        <w:t xml:space="preserve"> «О мероприятиях по реализации государственной социальной политики»;</w:t>
      </w:r>
    </w:p>
    <w:p w:rsidR="00636E4D" w:rsidRDefault="00636E4D" w:rsidP="00636E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6580">
        <w:rPr>
          <w:color w:val="000000"/>
          <w:sz w:val="28"/>
          <w:szCs w:val="28"/>
        </w:rPr>
        <w:t>Указ Президента России от 07</w:t>
      </w:r>
      <w:r>
        <w:rPr>
          <w:color w:val="000000"/>
          <w:sz w:val="28"/>
          <w:szCs w:val="28"/>
        </w:rPr>
        <w:t xml:space="preserve"> мая </w:t>
      </w:r>
      <w:r w:rsidRPr="00BE6580">
        <w:rPr>
          <w:color w:val="000000"/>
          <w:sz w:val="28"/>
          <w:szCs w:val="28"/>
        </w:rPr>
        <w:t xml:space="preserve">2012 </w:t>
      </w:r>
      <w:r>
        <w:rPr>
          <w:color w:val="000000"/>
          <w:sz w:val="28"/>
          <w:szCs w:val="28"/>
        </w:rPr>
        <w:t xml:space="preserve">года </w:t>
      </w:r>
      <w:r w:rsidRPr="00BE6580">
        <w:rPr>
          <w:color w:val="000000"/>
          <w:sz w:val="28"/>
          <w:szCs w:val="28"/>
        </w:rPr>
        <w:t>№ 599</w:t>
      </w:r>
      <w:r>
        <w:rPr>
          <w:color w:val="000000"/>
          <w:sz w:val="28"/>
          <w:szCs w:val="28"/>
        </w:rPr>
        <w:t xml:space="preserve"> «О мерах по реализации государственной политики в области образования и науки»;</w:t>
      </w:r>
    </w:p>
    <w:p w:rsidR="00636E4D" w:rsidRDefault="00636E4D" w:rsidP="00636E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Указ Президента России от 01 июня </w:t>
      </w:r>
      <w:r w:rsidRPr="00BE6580">
        <w:rPr>
          <w:color w:val="000000"/>
          <w:sz w:val="28"/>
          <w:szCs w:val="28"/>
        </w:rPr>
        <w:t>2012</w:t>
      </w:r>
      <w:r>
        <w:rPr>
          <w:color w:val="000000"/>
          <w:sz w:val="28"/>
          <w:szCs w:val="28"/>
        </w:rPr>
        <w:t xml:space="preserve"> года</w:t>
      </w:r>
      <w:r w:rsidRPr="00BE6580">
        <w:rPr>
          <w:color w:val="000000"/>
          <w:sz w:val="28"/>
          <w:szCs w:val="28"/>
        </w:rPr>
        <w:t xml:space="preserve"> № 761</w:t>
      </w:r>
      <w:r>
        <w:rPr>
          <w:color w:val="000000"/>
          <w:sz w:val="28"/>
          <w:szCs w:val="28"/>
        </w:rPr>
        <w:t xml:space="preserve"> «О национальной стратегии действий в интересах детей»;</w:t>
      </w:r>
      <w:r w:rsidRPr="00EB6D42">
        <w:rPr>
          <w:color w:val="000000"/>
          <w:sz w:val="28"/>
          <w:szCs w:val="28"/>
        </w:rPr>
        <w:t xml:space="preserve"> </w:t>
      </w:r>
    </w:p>
    <w:p w:rsidR="00636E4D" w:rsidRDefault="00636E4D" w:rsidP="00636E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Национальная</w:t>
      </w:r>
      <w:r w:rsidRPr="00A66CF8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ая</w:t>
      </w:r>
      <w:r w:rsidRPr="00A66CF8">
        <w:rPr>
          <w:color w:val="000000"/>
          <w:sz w:val="28"/>
          <w:szCs w:val="28"/>
        </w:rPr>
        <w:t xml:space="preserve"> инициатив</w:t>
      </w:r>
      <w:r>
        <w:rPr>
          <w:color w:val="000000"/>
          <w:sz w:val="28"/>
          <w:szCs w:val="28"/>
        </w:rPr>
        <w:t>а</w:t>
      </w:r>
      <w:r w:rsidRPr="00A66CF8">
        <w:rPr>
          <w:color w:val="000000"/>
          <w:sz w:val="28"/>
          <w:szCs w:val="28"/>
        </w:rPr>
        <w:t xml:space="preserve"> «Наша новая ш</w:t>
      </w:r>
      <w:r>
        <w:rPr>
          <w:color w:val="000000"/>
          <w:sz w:val="28"/>
          <w:szCs w:val="28"/>
        </w:rPr>
        <w:t>кола», утвержденная</w:t>
      </w:r>
      <w:r w:rsidRPr="00CE11AB">
        <w:rPr>
          <w:color w:val="000000"/>
          <w:sz w:val="28"/>
          <w:szCs w:val="28"/>
        </w:rPr>
        <w:t xml:space="preserve"> Президент</w:t>
      </w:r>
      <w:r>
        <w:rPr>
          <w:color w:val="000000"/>
          <w:sz w:val="28"/>
          <w:szCs w:val="28"/>
        </w:rPr>
        <w:t>ом</w:t>
      </w:r>
      <w:r w:rsidRPr="00CE11AB">
        <w:rPr>
          <w:color w:val="000000"/>
          <w:sz w:val="28"/>
          <w:szCs w:val="28"/>
        </w:rPr>
        <w:t xml:space="preserve"> Российской Федерации 04 февраля 2010 г</w:t>
      </w:r>
      <w:r>
        <w:rPr>
          <w:color w:val="000000"/>
          <w:sz w:val="28"/>
          <w:szCs w:val="28"/>
        </w:rPr>
        <w:t xml:space="preserve">ода, </w:t>
      </w:r>
      <w:r w:rsidRPr="00CE11AB">
        <w:rPr>
          <w:color w:val="000000"/>
          <w:sz w:val="28"/>
          <w:szCs w:val="28"/>
        </w:rPr>
        <w:t xml:space="preserve"> Пр-271</w:t>
      </w:r>
      <w:r>
        <w:rPr>
          <w:color w:val="000000"/>
          <w:sz w:val="28"/>
          <w:szCs w:val="28"/>
        </w:rPr>
        <w:t>;</w:t>
      </w:r>
    </w:p>
    <w:p w:rsidR="00636E4D" w:rsidRDefault="00636E4D" w:rsidP="00636E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 Министерства образования и науки Российской Федерации от 06 октября 2009 года № 373 «Федеральный государственный образовательный стандарт начального общего образования»;</w:t>
      </w:r>
    </w:p>
    <w:p w:rsidR="00636E4D" w:rsidRDefault="00636E4D" w:rsidP="00636E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 Министерства образования и науки Российской Федерации от 17 декабря 2010 года № 1897 «Федеральный государственный образовательный стандарт основного общего образования»;</w:t>
      </w:r>
    </w:p>
    <w:p w:rsidR="00636E4D" w:rsidRDefault="00636E4D" w:rsidP="00636E4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 Министерства образования и науки Российской Федерации от 17 мая 2009 года № 413 «Федеральный государственный образовательный стандарт среднего (полного) общего образования»;</w:t>
      </w:r>
    </w:p>
    <w:p w:rsidR="00636E4D" w:rsidRDefault="00636E4D" w:rsidP="00636E4D">
      <w:pPr>
        <w:spacing w:line="360" w:lineRule="auto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В системе образования Арсеньевского городского округа </w:t>
      </w:r>
      <w:r>
        <w:rPr>
          <w:color w:val="000000"/>
          <w:sz w:val="28"/>
          <w:szCs w:val="28"/>
        </w:rPr>
        <w:t xml:space="preserve">(далее – городского округа) </w:t>
      </w:r>
      <w:r w:rsidRPr="00A66CF8">
        <w:rPr>
          <w:color w:val="000000"/>
          <w:sz w:val="28"/>
          <w:szCs w:val="28"/>
        </w:rPr>
        <w:t>функционирует</w:t>
      </w:r>
      <w:r>
        <w:rPr>
          <w:color w:val="000000"/>
          <w:sz w:val="28"/>
          <w:szCs w:val="28"/>
        </w:rPr>
        <w:t xml:space="preserve"> 16 дошкольных образовательных учреждений, 9 общеобразовательных учреждений</w:t>
      </w:r>
      <w:r w:rsidRPr="00A66CF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одно</w:t>
      </w:r>
      <w:r w:rsidRPr="00A66CF8">
        <w:rPr>
          <w:color w:val="000000"/>
          <w:sz w:val="28"/>
          <w:szCs w:val="28"/>
        </w:rPr>
        <w:t xml:space="preserve"> учреждение дополнительного образования детей</w:t>
      </w:r>
      <w:r>
        <w:rPr>
          <w:color w:val="000000"/>
          <w:sz w:val="28"/>
          <w:szCs w:val="28"/>
        </w:rPr>
        <w:t>, одно прочее образовательное учреждение</w:t>
      </w:r>
      <w:r w:rsidRPr="00A66CF8">
        <w:rPr>
          <w:color w:val="000000"/>
          <w:sz w:val="28"/>
          <w:szCs w:val="28"/>
        </w:rPr>
        <w:t xml:space="preserve">. Срок эксплуатации зданий </w:t>
      </w:r>
      <w:r>
        <w:rPr>
          <w:color w:val="000000"/>
          <w:sz w:val="28"/>
          <w:szCs w:val="28"/>
        </w:rPr>
        <w:t xml:space="preserve">этих учреждений </w:t>
      </w:r>
      <w:r w:rsidRPr="00A66CF8">
        <w:rPr>
          <w:color w:val="000000"/>
          <w:sz w:val="28"/>
          <w:szCs w:val="28"/>
        </w:rPr>
        <w:t>от 25 до 50 лет</w:t>
      </w:r>
      <w:r>
        <w:rPr>
          <w:color w:val="000000"/>
          <w:sz w:val="28"/>
          <w:szCs w:val="28"/>
        </w:rPr>
        <w:t>, б</w:t>
      </w:r>
      <w:r w:rsidRPr="006B1DA6">
        <w:rPr>
          <w:sz w:val="28"/>
          <w:szCs w:val="28"/>
        </w:rPr>
        <w:t>ольшинство зданий имеют 100 %-</w:t>
      </w:r>
      <w:r>
        <w:rPr>
          <w:sz w:val="28"/>
          <w:szCs w:val="28"/>
        </w:rPr>
        <w:t>ый</w:t>
      </w:r>
      <w:r w:rsidRPr="006B1DA6">
        <w:rPr>
          <w:sz w:val="28"/>
          <w:szCs w:val="28"/>
        </w:rPr>
        <w:t xml:space="preserve"> </w:t>
      </w:r>
      <w:r>
        <w:rPr>
          <w:sz w:val="28"/>
          <w:szCs w:val="28"/>
        </w:rPr>
        <w:t>износ, требуется замена оконных блоков, ремонт кровель, фасадов.</w:t>
      </w:r>
    </w:p>
    <w:p w:rsidR="00636E4D" w:rsidRPr="00A66CF8" w:rsidRDefault="00636E4D" w:rsidP="00636E4D">
      <w:pPr>
        <w:spacing w:line="360" w:lineRule="auto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Длительное время в общеобразовательных учреждениях функционируют </w:t>
      </w:r>
      <w:proofErr w:type="gramStart"/>
      <w:r w:rsidRPr="00A66CF8">
        <w:rPr>
          <w:color w:val="000000"/>
          <w:sz w:val="28"/>
          <w:szCs w:val="28"/>
        </w:rPr>
        <w:t>школьные столовые, обеспечиваю</w:t>
      </w:r>
      <w:r>
        <w:rPr>
          <w:color w:val="000000"/>
          <w:sz w:val="28"/>
          <w:szCs w:val="28"/>
        </w:rPr>
        <w:t>щие</w:t>
      </w:r>
      <w:r w:rsidRPr="00A66CF8">
        <w:rPr>
          <w:color w:val="000000"/>
          <w:sz w:val="28"/>
          <w:szCs w:val="28"/>
        </w:rPr>
        <w:t xml:space="preserve"> учащихся горячим</w:t>
      </w:r>
      <w:proofErr w:type="gramEnd"/>
      <w:r w:rsidRPr="00A66CF8">
        <w:rPr>
          <w:color w:val="000000"/>
          <w:sz w:val="28"/>
          <w:szCs w:val="28"/>
        </w:rPr>
        <w:t xml:space="preserve"> питанием. Износ технологического оборудования приводит к нарушению Правил эксплуатации и несоблюдению требований </w:t>
      </w:r>
      <w:r>
        <w:rPr>
          <w:color w:val="000000"/>
          <w:sz w:val="28"/>
          <w:szCs w:val="28"/>
        </w:rPr>
        <w:t>СанПиН, благодаря реализации П</w:t>
      </w:r>
      <w:r w:rsidRPr="00A66CF8">
        <w:rPr>
          <w:color w:val="000000"/>
          <w:sz w:val="28"/>
          <w:szCs w:val="28"/>
        </w:rPr>
        <w:t>рограммы произойдет обновление технологического оборудования, что будет способствовать укреплению здоровья обучающихся.</w:t>
      </w:r>
    </w:p>
    <w:p w:rsidR="00636E4D" w:rsidRDefault="00636E4D" w:rsidP="00636E4D">
      <w:pPr>
        <w:spacing w:line="360" w:lineRule="auto"/>
        <w:rPr>
          <w:sz w:val="28"/>
          <w:szCs w:val="28"/>
        </w:rPr>
      </w:pPr>
      <w:r w:rsidRPr="00A66CF8">
        <w:rPr>
          <w:color w:val="000000"/>
          <w:sz w:val="28"/>
          <w:szCs w:val="28"/>
        </w:rPr>
        <w:t>Образовательные учреждения относятся к объектам с массовым пребыванием людей, а значит явля</w:t>
      </w:r>
      <w:r>
        <w:rPr>
          <w:color w:val="000000"/>
          <w:sz w:val="28"/>
          <w:szCs w:val="28"/>
        </w:rPr>
        <w:t>ю</w:t>
      </w:r>
      <w:r w:rsidRPr="00A66CF8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 xml:space="preserve">объектами </w:t>
      </w:r>
      <w:r w:rsidRPr="00A66CF8">
        <w:rPr>
          <w:color w:val="000000"/>
          <w:sz w:val="28"/>
          <w:szCs w:val="28"/>
        </w:rPr>
        <w:t>повышенной опасност</w:t>
      </w:r>
      <w:r>
        <w:rPr>
          <w:color w:val="000000"/>
          <w:sz w:val="28"/>
          <w:szCs w:val="28"/>
        </w:rPr>
        <w:t>и</w:t>
      </w:r>
      <w:r w:rsidRPr="00A66CF8">
        <w:rPr>
          <w:color w:val="000000"/>
          <w:sz w:val="28"/>
          <w:szCs w:val="28"/>
        </w:rPr>
        <w:t xml:space="preserve">, в </w:t>
      </w:r>
      <w:proofErr w:type="gramStart"/>
      <w:r w:rsidRPr="00A66CF8">
        <w:rPr>
          <w:color w:val="000000"/>
          <w:sz w:val="28"/>
          <w:szCs w:val="28"/>
        </w:rPr>
        <w:t>связи</w:t>
      </w:r>
      <w:proofErr w:type="gramEnd"/>
      <w:r w:rsidRPr="00A66CF8">
        <w:rPr>
          <w:color w:val="000000"/>
          <w:sz w:val="28"/>
          <w:szCs w:val="28"/>
        </w:rPr>
        <w:t xml:space="preserve"> с чем необходимо особое внимание уделять антитеррористической защищенности учреждений</w:t>
      </w:r>
      <w:r>
        <w:rPr>
          <w:color w:val="000000"/>
          <w:sz w:val="28"/>
          <w:szCs w:val="28"/>
        </w:rPr>
        <w:t xml:space="preserve"> (у</w:t>
      </w:r>
      <w:r w:rsidRPr="00A66CF8">
        <w:rPr>
          <w:color w:val="000000"/>
          <w:sz w:val="28"/>
          <w:szCs w:val="28"/>
        </w:rPr>
        <w:t>становка ограждений</w:t>
      </w:r>
      <w:r>
        <w:rPr>
          <w:color w:val="000000"/>
          <w:sz w:val="28"/>
          <w:szCs w:val="28"/>
        </w:rPr>
        <w:t>,</w:t>
      </w:r>
      <w:r w:rsidRPr="00A66C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 видеонаблюдения).</w:t>
      </w:r>
      <w:r w:rsidRPr="000B1158">
        <w:rPr>
          <w:sz w:val="28"/>
          <w:szCs w:val="28"/>
        </w:rPr>
        <w:t xml:space="preserve"> </w:t>
      </w:r>
    </w:p>
    <w:p w:rsidR="00636E4D" w:rsidRPr="00F547C9" w:rsidRDefault="00636E4D" w:rsidP="00636E4D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9D6CBF">
        <w:rPr>
          <w:sz w:val="28"/>
          <w:szCs w:val="28"/>
        </w:rPr>
        <w:t>На 01 октября 2014</w:t>
      </w:r>
      <w:r>
        <w:rPr>
          <w:sz w:val="28"/>
          <w:szCs w:val="28"/>
        </w:rPr>
        <w:t xml:space="preserve"> </w:t>
      </w:r>
      <w:r w:rsidRPr="009D6CB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D6CBF">
        <w:rPr>
          <w:sz w:val="28"/>
          <w:szCs w:val="28"/>
        </w:rPr>
        <w:t xml:space="preserve"> численность детей </w:t>
      </w:r>
      <w:r>
        <w:rPr>
          <w:sz w:val="28"/>
          <w:szCs w:val="28"/>
        </w:rPr>
        <w:t xml:space="preserve">дошкольных образовательных учреждений </w:t>
      </w:r>
      <w:r w:rsidRPr="009D6CBF">
        <w:rPr>
          <w:sz w:val="28"/>
          <w:szCs w:val="28"/>
        </w:rPr>
        <w:t xml:space="preserve">составила 3089 человек. </w:t>
      </w:r>
      <w:r w:rsidRPr="004A1321">
        <w:rPr>
          <w:sz w:val="28"/>
          <w:szCs w:val="28"/>
        </w:rPr>
        <w:t xml:space="preserve">В настоящее время 1049 детей в возрасте от 0 до 3 лет состоят на учете для получения </w:t>
      </w:r>
      <w:r>
        <w:rPr>
          <w:sz w:val="28"/>
          <w:szCs w:val="28"/>
        </w:rPr>
        <w:t>мест</w:t>
      </w:r>
      <w:r w:rsidRPr="004A1321">
        <w:rPr>
          <w:sz w:val="28"/>
          <w:szCs w:val="28"/>
        </w:rPr>
        <w:t xml:space="preserve"> в дошкольные учреждения. </w:t>
      </w:r>
      <w:r>
        <w:rPr>
          <w:sz w:val="28"/>
          <w:szCs w:val="28"/>
        </w:rPr>
        <w:t xml:space="preserve">К 2017 году число детей, в возрасте от 3 до 7 лет, проживающих в городском округе, увеличится на 140 детей. </w:t>
      </w:r>
      <w:r w:rsidRPr="00F547C9">
        <w:rPr>
          <w:sz w:val="28"/>
          <w:szCs w:val="28"/>
        </w:rPr>
        <w:t xml:space="preserve">Анализ ситуации с обеспечением населения услугами </w:t>
      </w:r>
      <w:r>
        <w:rPr>
          <w:sz w:val="28"/>
          <w:szCs w:val="28"/>
        </w:rPr>
        <w:t xml:space="preserve">дошкольных образовательных учреждений </w:t>
      </w:r>
      <w:r w:rsidRPr="00F547C9">
        <w:rPr>
          <w:sz w:val="28"/>
          <w:szCs w:val="28"/>
        </w:rPr>
        <w:t>показал, что с учетом существующей перспективы потребности до 20</w:t>
      </w:r>
      <w:r>
        <w:rPr>
          <w:sz w:val="28"/>
          <w:szCs w:val="28"/>
        </w:rPr>
        <w:t>20</w:t>
      </w:r>
      <w:r w:rsidRPr="00F547C9">
        <w:rPr>
          <w:sz w:val="28"/>
          <w:szCs w:val="28"/>
        </w:rPr>
        <w:t xml:space="preserve"> года необходимо создать 40 дополнительных  мест, что позволит удовлетворить потребность в местах в дошкольных учреждениях и создать комфортные условия для жителей </w:t>
      </w:r>
      <w:r>
        <w:rPr>
          <w:sz w:val="28"/>
          <w:szCs w:val="28"/>
        </w:rPr>
        <w:t>города, имеющих детей дошкольного возраста</w:t>
      </w:r>
      <w:r w:rsidRPr="00F547C9">
        <w:rPr>
          <w:sz w:val="28"/>
          <w:szCs w:val="28"/>
        </w:rPr>
        <w:t>.</w:t>
      </w:r>
    </w:p>
    <w:p w:rsidR="00636E4D" w:rsidRPr="00BE6580" w:rsidRDefault="00636E4D" w:rsidP="00636E4D">
      <w:pPr>
        <w:pStyle w:val="a8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580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в школьную практику новых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федеральных государственных образовательных стандартов (далее - ФГОС) </w:t>
      </w:r>
      <w:r w:rsidRPr="00BE6580">
        <w:rPr>
          <w:rFonts w:ascii="Times New Roman" w:hAnsi="Times New Roman" w:cs="Times New Roman"/>
          <w:color w:val="000000"/>
          <w:sz w:val="28"/>
          <w:szCs w:val="28"/>
        </w:rPr>
        <w:t xml:space="preserve">говорит о новом этапе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развития </w:t>
      </w:r>
      <w:r w:rsidRPr="00BE6580">
        <w:rPr>
          <w:rFonts w:ascii="Times New Roman" w:hAnsi="Times New Roman" w:cs="Times New Roman"/>
          <w:color w:val="000000"/>
          <w:sz w:val="28"/>
          <w:szCs w:val="28"/>
        </w:rPr>
        <w:t>российского образования. Нужна модернизация не только материально-технической базы, но и  мировоззрения учител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ей. </w:t>
      </w:r>
      <w:r w:rsidRPr="00BE6580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Необходима организация массового обучения работников образования по всему комплексу вопросов, связанных с введением ФГОС. </w:t>
      </w:r>
    </w:p>
    <w:p w:rsidR="00636E4D" w:rsidRDefault="00636E4D" w:rsidP="00636E4D">
      <w:pPr>
        <w:spacing w:line="360" w:lineRule="auto"/>
        <w:ind w:firstLine="708"/>
        <w:rPr>
          <w:color w:val="000000"/>
          <w:sz w:val="28"/>
          <w:szCs w:val="28"/>
        </w:rPr>
      </w:pPr>
      <w:r w:rsidRPr="00BE6580">
        <w:rPr>
          <w:color w:val="000000"/>
          <w:sz w:val="28"/>
          <w:szCs w:val="28"/>
        </w:rPr>
        <w:t xml:space="preserve">Еще одна задача, которую ставит перед системой образования </w:t>
      </w:r>
      <w:r>
        <w:rPr>
          <w:color w:val="000000"/>
          <w:sz w:val="28"/>
          <w:szCs w:val="28"/>
        </w:rPr>
        <w:t>г</w:t>
      </w:r>
      <w:r w:rsidRPr="00BE6580">
        <w:rPr>
          <w:color w:val="000000"/>
          <w:sz w:val="28"/>
          <w:szCs w:val="28"/>
        </w:rPr>
        <w:t>осударство, – обновление кадрового потенциала, увеличение  доли педагогов в возрасте до 30 лет. Эту проблему можно решить только путем привлечения молодых специалистов, оказан</w:t>
      </w:r>
      <w:r>
        <w:rPr>
          <w:color w:val="000000"/>
          <w:sz w:val="28"/>
          <w:szCs w:val="28"/>
        </w:rPr>
        <w:t>ия им мер социальной поддержки.</w:t>
      </w:r>
    </w:p>
    <w:p w:rsidR="00636E4D" w:rsidRDefault="00636E4D" w:rsidP="00636E4D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19078A">
        <w:rPr>
          <w:sz w:val="28"/>
          <w:szCs w:val="28"/>
        </w:rPr>
        <w:t>Нестабильность современного  общества вызывает большое количество проблем в становлении и развитии подрастающего поколения.</w:t>
      </w:r>
    </w:p>
    <w:p w:rsidR="00636E4D" w:rsidRPr="0057520D" w:rsidRDefault="00636E4D" w:rsidP="00636E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57520D">
        <w:rPr>
          <w:sz w:val="28"/>
          <w:szCs w:val="28"/>
        </w:rPr>
        <w:t xml:space="preserve">последние три года на территории городского округа проявлений общественно опасных межнациональных и межконфессиональных конфликтов с участием подростков не зарегистрировано, отсутствуют группы экстремистской направленности. </w:t>
      </w:r>
    </w:p>
    <w:p w:rsidR="00636E4D" w:rsidRDefault="00636E4D" w:rsidP="00636E4D">
      <w:pPr>
        <w:spacing w:line="360" w:lineRule="auto"/>
        <w:ind w:firstLine="72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4558AE"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 w:rsidRPr="004558AE">
        <w:rPr>
          <w:sz w:val="28"/>
          <w:szCs w:val="28"/>
        </w:rPr>
        <w:t xml:space="preserve"> сравнительный</w:t>
      </w:r>
      <w:r w:rsidRPr="0019078A">
        <w:rPr>
          <w:sz w:val="28"/>
          <w:szCs w:val="28"/>
        </w:rPr>
        <w:t xml:space="preserve"> анализ по количеству совершенных правонарушений и преступлений среди учащихся общеобразовательных учреждений городского округа свидетельствует о том, что </w:t>
      </w:r>
      <w:r>
        <w:rPr>
          <w:sz w:val="28"/>
          <w:szCs w:val="28"/>
        </w:rPr>
        <w:t>периодически</w:t>
      </w:r>
      <w:r w:rsidRPr="00A87DC4">
        <w:rPr>
          <w:sz w:val="28"/>
          <w:szCs w:val="28"/>
        </w:rPr>
        <w:t xml:space="preserve"> прои</w:t>
      </w:r>
      <w:r>
        <w:rPr>
          <w:sz w:val="28"/>
          <w:szCs w:val="28"/>
        </w:rPr>
        <w:t>сходит</w:t>
      </w:r>
      <w:r w:rsidRPr="00A87DC4">
        <w:rPr>
          <w:sz w:val="28"/>
          <w:szCs w:val="28"/>
        </w:rPr>
        <w:t xml:space="preserve"> увеличение общего количества различных правонарушений и  преступлений.</w:t>
      </w:r>
      <w:r>
        <w:rPr>
          <w:sz w:val="28"/>
          <w:szCs w:val="28"/>
        </w:rPr>
        <w:t xml:space="preserve"> О</w:t>
      </w:r>
      <w:r w:rsidRPr="00D84860">
        <w:rPr>
          <w:sz w:val="28"/>
          <w:szCs w:val="28"/>
        </w:rPr>
        <w:t xml:space="preserve">рганизация </w:t>
      </w:r>
      <w:r>
        <w:rPr>
          <w:sz w:val="28"/>
          <w:szCs w:val="28"/>
        </w:rPr>
        <w:t xml:space="preserve">отдыха, оздоровления и </w:t>
      </w:r>
      <w:r w:rsidRPr="00D84860">
        <w:rPr>
          <w:sz w:val="28"/>
          <w:szCs w:val="28"/>
        </w:rPr>
        <w:t xml:space="preserve">занятости детей и подростков является важной составляющей системы профилактики асоциальных явлений, что особенно актуально в период летних каникул и в свободное от учебы время. </w:t>
      </w:r>
    </w:p>
    <w:p w:rsidR="00636E4D" w:rsidRPr="00D84860" w:rsidRDefault="00636E4D" w:rsidP="00636E4D">
      <w:pPr>
        <w:spacing w:line="360" w:lineRule="auto"/>
        <w:ind w:right="103" w:firstLine="708"/>
        <w:rPr>
          <w:sz w:val="28"/>
          <w:szCs w:val="28"/>
        </w:rPr>
      </w:pPr>
      <w:r w:rsidRPr="00D84860">
        <w:rPr>
          <w:sz w:val="28"/>
          <w:szCs w:val="28"/>
        </w:rPr>
        <w:t xml:space="preserve">Вопросы сохранения </w:t>
      </w:r>
      <w:r>
        <w:rPr>
          <w:sz w:val="28"/>
          <w:szCs w:val="28"/>
        </w:rPr>
        <w:t xml:space="preserve">и укрепления </w:t>
      </w:r>
      <w:r w:rsidRPr="00D84860">
        <w:rPr>
          <w:sz w:val="28"/>
          <w:szCs w:val="28"/>
        </w:rPr>
        <w:t>здоровья</w:t>
      </w:r>
      <w:r>
        <w:rPr>
          <w:sz w:val="28"/>
          <w:szCs w:val="28"/>
        </w:rPr>
        <w:t>, а также</w:t>
      </w:r>
      <w:r w:rsidRPr="00D84860">
        <w:rPr>
          <w:sz w:val="28"/>
          <w:szCs w:val="28"/>
        </w:rPr>
        <w:t xml:space="preserve"> улучшения демографической ситуации напрямую связаны с организацией отдыха и оздоровления детей и подростков. </w:t>
      </w:r>
    </w:p>
    <w:p w:rsidR="00636E4D" w:rsidRDefault="00636E4D" w:rsidP="00636E4D">
      <w:pPr>
        <w:pStyle w:val="ab"/>
        <w:widowControl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535D">
        <w:rPr>
          <w:rFonts w:ascii="Times New Roman" w:hAnsi="Times New Roman"/>
          <w:sz w:val="28"/>
          <w:szCs w:val="28"/>
        </w:rPr>
        <w:t xml:space="preserve">В течение последних лет в </w:t>
      </w:r>
      <w:r>
        <w:rPr>
          <w:rFonts w:ascii="Times New Roman" w:hAnsi="Times New Roman"/>
          <w:sz w:val="28"/>
          <w:szCs w:val="28"/>
        </w:rPr>
        <w:t>городском округе</w:t>
      </w:r>
      <w:r w:rsidRPr="00A4535D">
        <w:rPr>
          <w:rFonts w:ascii="Times New Roman" w:hAnsi="Times New Roman"/>
          <w:sz w:val="28"/>
          <w:szCs w:val="28"/>
        </w:rPr>
        <w:t xml:space="preserve"> отмечаются положительные итоги детской оздоровительной кампании. Остаётся стабильно высокой численность оздоровленных детей и подростков от общего числа детей школьного возраста.</w:t>
      </w:r>
    </w:p>
    <w:p w:rsidR="00636E4D" w:rsidRDefault="00636E4D" w:rsidP="00636E4D">
      <w:pPr>
        <w:pStyle w:val="2"/>
        <w:tabs>
          <w:tab w:val="left" w:pos="5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A59F4">
        <w:rPr>
          <w:sz w:val="28"/>
          <w:szCs w:val="28"/>
        </w:rPr>
        <w:t xml:space="preserve">Исходя из анализа сложившейся ситуации  и прогноза ее развития на последующие годы, становится очевидной необходимость </w:t>
      </w:r>
      <w:r>
        <w:rPr>
          <w:sz w:val="28"/>
          <w:szCs w:val="28"/>
        </w:rPr>
        <w:t>создания программы «Развитие образования Арсеньевского городского округа» на 2015-2020 годы, исполнение которой будет осуществляться через реализацию следующих подпрограмм и отдельных мероприятий:</w:t>
      </w:r>
    </w:p>
    <w:p w:rsidR="00636E4D" w:rsidRPr="004359B6" w:rsidRDefault="00636E4D" w:rsidP="00636E4D">
      <w:pPr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</w:t>
      </w:r>
      <w:r w:rsidRPr="004359B6">
        <w:rPr>
          <w:color w:val="000000"/>
          <w:sz w:val="28"/>
          <w:szCs w:val="28"/>
        </w:rPr>
        <w:t>«Развитие</w:t>
      </w:r>
      <w:r>
        <w:rPr>
          <w:color w:val="000000"/>
          <w:sz w:val="28"/>
          <w:szCs w:val="28"/>
        </w:rPr>
        <w:t xml:space="preserve"> системы</w:t>
      </w:r>
      <w:r w:rsidRPr="004359B6">
        <w:rPr>
          <w:color w:val="000000"/>
          <w:sz w:val="28"/>
          <w:szCs w:val="28"/>
        </w:rPr>
        <w:t xml:space="preserve"> дошкольного образования Арсеньевского городского округа»;</w:t>
      </w:r>
    </w:p>
    <w:p w:rsidR="00636E4D" w:rsidRPr="004359B6" w:rsidRDefault="00636E4D" w:rsidP="00636E4D">
      <w:pPr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</w:t>
      </w:r>
      <w:r w:rsidRPr="004359B6">
        <w:rPr>
          <w:color w:val="000000"/>
          <w:sz w:val="28"/>
          <w:szCs w:val="28"/>
        </w:rPr>
        <w:t xml:space="preserve">«Развитие </w:t>
      </w:r>
      <w:r>
        <w:rPr>
          <w:color w:val="000000"/>
          <w:sz w:val="28"/>
          <w:szCs w:val="28"/>
        </w:rPr>
        <w:t xml:space="preserve">системы </w:t>
      </w:r>
      <w:r w:rsidRPr="004359B6">
        <w:rPr>
          <w:color w:val="000000"/>
          <w:sz w:val="28"/>
          <w:szCs w:val="28"/>
        </w:rPr>
        <w:t>общего образования Арсеньевского городского округа»;</w:t>
      </w:r>
    </w:p>
    <w:p w:rsidR="00636E4D" w:rsidRDefault="00636E4D" w:rsidP="00636E4D">
      <w:pPr>
        <w:pStyle w:val="ConsPlusCell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652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</w:t>
      </w:r>
      <w:r w:rsidRPr="004359B6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системы </w:t>
      </w:r>
      <w:r w:rsidRPr="004359B6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образования, отдыха, оздоровления и занятости детей и подростков Арсеньевского горо</w:t>
      </w:r>
      <w:r>
        <w:rPr>
          <w:rFonts w:ascii="Times New Roman" w:hAnsi="Times New Roman" w:cs="Times New Roman"/>
          <w:color w:val="000000"/>
          <w:sz w:val="28"/>
          <w:szCs w:val="28"/>
        </w:rPr>
        <w:t>дского округа»</w:t>
      </w:r>
      <w:r w:rsidRPr="004359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36E4D" w:rsidRDefault="00636E4D" w:rsidP="00636E4D">
      <w:pPr>
        <w:pStyle w:val="ConsPlusCel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Отдельные мероприятия:</w:t>
      </w:r>
    </w:p>
    <w:p w:rsidR="00636E4D" w:rsidRPr="001F673D" w:rsidRDefault="00636E4D" w:rsidP="00636E4D">
      <w:pPr>
        <w:numPr>
          <w:ilvl w:val="0"/>
          <w:numId w:val="10"/>
        </w:numPr>
        <w:spacing w:beforeLines="37" w:afterLines="37" w:line="360" w:lineRule="auto"/>
        <w:ind w:left="0" w:firstLine="709"/>
        <w:rPr>
          <w:color w:val="000000"/>
          <w:sz w:val="28"/>
          <w:szCs w:val="28"/>
        </w:rPr>
      </w:pPr>
      <w:r w:rsidRPr="00532DEE">
        <w:rPr>
          <w:sz w:val="28"/>
          <w:szCs w:val="28"/>
        </w:rPr>
        <w:t>Финансовое обеспечение деятельности отраслевого функционального органа администрации городского округа</w:t>
      </w:r>
      <w:r w:rsidRPr="001F673D">
        <w:rPr>
          <w:color w:val="000000"/>
          <w:sz w:val="28"/>
          <w:szCs w:val="28"/>
        </w:rPr>
        <w:t>;</w:t>
      </w:r>
    </w:p>
    <w:p w:rsidR="00636E4D" w:rsidRPr="001F673D" w:rsidRDefault="00636E4D" w:rsidP="00636E4D">
      <w:pPr>
        <w:numPr>
          <w:ilvl w:val="0"/>
          <w:numId w:val="10"/>
        </w:numPr>
        <w:spacing w:beforeLines="37" w:afterLines="37" w:line="360" w:lineRule="auto"/>
        <w:ind w:left="0" w:firstLine="709"/>
        <w:rPr>
          <w:color w:val="000000"/>
          <w:sz w:val="28"/>
          <w:szCs w:val="28"/>
        </w:rPr>
      </w:pPr>
      <w:r w:rsidRPr="00532DEE">
        <w:rPr>
          <w:sz w:val="28"/>
          <w:szCs w:val="28"/>
        </w:rPr>
        <w:t>Финансовое обеспечение деятельности казенных учреждений</w:t>
      </w:r>
      <w:r w:rsidRPr="001F673D">
        <w:rPr>
          <w:color w:val="000000"/>
          <w:sz w:val="28"/>
          <w:szCs w:val="28"/>
        </w:rPr>
        <w:t>;</w:t>
      </w:r>
    </w:p>
    <w:p w:rsidR="00636E4D" w:rsidRDefault="00636E4D" w:rsidP="00636E4D">
      <w:pPr>
        <w:pStyle w:val="ConsPlusCel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73D">
        <w:rPr>
          <w:rFonts w:ascii="Times New Roman" w:hAnsi="Times New Roman" w:cs="Times New Roman"/>
          <w:color w:val="000000"/>
          <w:sz w:val="28"/>
          <w:szCs w:val="28"/>
        </w:rPr>
        <w:t>Информационно-методическое и аналитическо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F673D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деятельности, организация предпрофильного и профильного обучения в образовательных учреждениях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6E4D" w:rsidRPr="00F6368A" w:rsidRDefault="00636E4D" w:rsidP="00636E4D">
      <w:pPr>
        <w:pStyle w:val="ConsPlusCell"/>
        <w:numPr>
          <w:ilvl w:val="0"/>
          <w:numId w:val="10"/>
        </w:numPr>
        <w:spacing w:line="360" w:lineRule="auto"/>
        <w:ind w:left="0" w:right="-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68A">
        <w:rPr>
          <w:rFonts w:ascii="Times New Roman" w:hAnsi="Times New Roman" w:cs="Times New Roman"/>
          <w:color w:val="000000"/>
          <w:sz w:val="28"/>
          <w:szCs w:val="28"/>
        </w:rPr>
        <w:t>Обеспечение деятельности  МОБУ «УМЦ» за исключением субсидий на финансовое обеспечение муниципального задания на оказание муниципальных услуг</w:t>
      </w:r>
    </w:p>
    <w:p w:rsidR="00636E4D" w:rsidRPr="002E0333" w:rsidRDefault="00636E4D" w:rsidP="00636E4D">
      <w:pPr>
        <w:pStyle w:val="ConsPlusCel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CF7">
        <w:rPr>
          <w:rFonts w:ascii="Times New Roman" w:hAnsi="Times New Roman" w:cs="Times New Roman"/>
          <w:sz w:val="28"/>
          <w:szCs w:val="28"/>
          <w:lang w:eastAsia="ar-SA"/>
        </w:rPr>
        <w:t>Программно-техническое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B6CF7">
        <w:rPr>
          <w:rFonts w:ascii="Times New Roman" w:hAnsi="Times New Roman" w:cs="Times New Roman"/>
          <w:sz w:val="28"/>
          <w:szCs w:val="28"/>
          <w:lang w:eastAsia="ar-SA"/>
        </w:rPr>
        <w:t>обслуживание доступа к сети Интернет муниципальных общеобразовательных учреждений, включая оплату трафика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36E4D" w:rsidRPr="009A0796" w:rsidRDefault="00636E4D" w:rsidP="00636E4D">
      <w:pPr>
        <w:pStyle w:val="ConsPlusCell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E4D" w:rsidRPr="00A66CF8" w:rsidRDefault="00636E4D" w:rsidP="00636E4D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 Программы</w:t>
      </w:r>
    </w:p>
    <w:p w:rsidR="00636E4D" w:rsidRPr="00A66CF8" w:rsidRDefault="00636E4D" w:rsidP="00636E4D">
      <w:pPr>
        <w:pStyle w:val="a8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636E4D" w:rsidRPr="00A66CF8" w:rsidRDefault="00636E4D" w:rsidP="00636E4D">
      <w:pPr>
        <w:spacing w:line="360" w:lineRule="auto"/>
        <w:rPr>
          <w:b/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  <w:lang w:eastAsia="en-US"/>
        </w:rPr>
        <w:t>Реализация Программы преследует следующие цели:</w:t>
      </w:r>
    </w:p>
    <w:p w:rsidR="00636E4D" w:rsidRDefault="00636E4D" w:rsidP="00636E4D">
      <w:pPr>
        <w:pStyle w:val="ConsPlusCell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Обеспечение высокого качества обучения, воспитания  и развития в условиях безопасной, доступной образовательной среды;</w:t>
      </w:r>
    </w:p>
    <w:p w:rsidR="00636E4D" w:rsidRDefault="00636E4D" w:rsidP="00636E4D">
      <w:pPr>
        <w:pStyle w:val="a8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Введение федеральных государственных образовательных стандартов всех уровней.</w:t>
      </w:r>
    </w:p>
    <w:p w:rsidR="00636E4D" w:rsidRDefault="00636E4D" w:rsidP="00636E4D">
      <w:pPr>
        <w:pStyle w:val="a8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достижения поставленн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ых</w:t>
      </w:r>
      <w:r w:rsidRPr="00A66C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цел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ей</w:t>
      </w:r>
      <w:r w:rsidRPr="00A66CF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необходимо решение следующих задач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636E4D" w:rsidRPr="0030431B" w:rsidRDefault="00636E4D" w:rsidP="00636E4D">
      <w:pPr>
        <w:pStyle w:val="ConsPlusCell"/>
        <w:numPr>
          <w:ilvl w:val="0"/>
          <w:numId w:val="11"/>
        </w:numPr>
        <w:spacing w:line="360" w:lineRule="auto"/>
        <w:ind w:left="0"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31B">
        <w:rPr>
          <w:rFonts w:ascii="Times New Roman" w:hAnsi="Times New Roman" w:cs="Times New Roman"/>
          <w:sz w:val="28"/>
          <w:szCs w:val="28"/>
        </w:rPr>
        <w:t>Создание дополнительных мест за счет реконструкции помещений в существующих зданиях муниципальных дошкольных образовательных бюджетных учреждениях;</w:t>
      </w:r>
    </w:p>
    <w:p w:rsidR="00636E4D" w:rsidRDefault="00636E4D" w:rsidP="00636E4D">
      <w:pPr>
        <w:pStyle w:val="ConsPlusCell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Обновление материально-технической базы образовательных учреждений;</w:t>
      </w:r>
    </w:p>
    <w:p w:rsidR="00636E4D" w:rsidRDefault="00636E4D" w:rsidP="00636E4D">
      <w:pPr>
        <w:pStyle w:val="ConsPlusCell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Обеспечение функционирования Муниципальной системы оценки качества образования;</w:t>
      </w:r>
    </w:p>
    <w:p w:rsidR="00636E4D" w:rsidRDefault="00636E4D" w:rsidP="00636E4D">
      <w:pPr>
        <w:pStyle w:val="ConsPlusCell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Создание условий для  развития у обучающихся творческих способностей и интереса к научно-исследовательской деятельности;</w:t>
      </w:r>
    </w:p>
    <w:p w:rsidR="00636E4D" w:rsidRDefault="00636E4D" w:rsidP="00636E4D">
      <w:pPr>
        <w:pStyle w:val="a8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Создание мотивационной среды для профессионального роста педагогических работников;</w:t>
      </w:r>
    </w:p>
    <w:p w:rsidR="00636E4D" w:rsidRDefault="00636E4D" w:rsidP="00636E4D">
      <w:pPr>
        <w:pStyle w:val="a8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323694">
        <w:rPr>
          <w:rFonts w:ascii="Times New Roman" w:hAnsi="Times New Roman" w:cs="Times New Roman"/>
          <w:color w:val="000000"/>
          <w:sz w:val="28"/>
          <w:szCs w:val="28"/>
        </w:rPr>
        <w:t>Комплексное решение проблем патриотического воспитания,  профилактики правонарушений, экстремизма и ксенофобии среди несовершеннолетних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6E4D" w:rsidRDefault="00636E4D" w:rsidP="00636E4D">
      <w:pPr>
        <w:pStyle w:val="a8"/>
        <w:spacing w:line="360" w:lineRule="auto"/>
        <w:ind w:firstLine="7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color w:val="auto"/>
          <w:sz w:val="28"/>
          <w:szCs w:val="28"/>
        </w:rPr>
        <w:t>О</w:t>
      </w:r>
      <w:r w:rsidRPr="00761393">
        <w:rPr>
          <w:rFonts w:ascii="Times New Roman" w:hAnsi="Times New Roman" w:cs="Times New Roman"/>
          <w:color w:val="auto"/>
          <w:sz w:val="28"/>
          <w:szCs w:val="28"/>
        </w:rPr>
        <w:t>рганизация отдыха, оздоровления и занятости детей и подростков городского округа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36E4D" w:rsidRDefault="00636E4D" w:rsidP="00636E4D">
      <w:pPr>
        <w:pStyle w:val="a8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E4D" w:rsidRPr="00A66CF8" w:rsidRDefault="00636E4D" w:rsidP="00636E4D">
      <w:pPr>
        <w:pStyle w:val="a8"/>
        <w:ind w:firstLine="74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3. Целевые индикаторы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показатели Программы</w:t>
      </w:r>
    </w:p>
    <w:p w:rsidR="00636E4D" w:rsidRPr="00A66CF8" w:rsidRDefault="00636E4D" w:rsidP="00636E4D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6E4D" w:rsidRDefault="00636E4D" w:rsidP="00636E4D">
      <w:pPr>
        <w:spacing w:line="360" w:lineRule="auto"/>
        <w:ind w:firstLine="708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>Целевые индикаторы Программы</w:t>
      </w:r>
      <w:r w:rsidRPr="007711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годам реализации мероприятий</w:t>
      </w:r>
      <w:r w:rsidRPr="00A66CF8">
        <w:rPr>
          <w:color w:val="000000"/>
          <w:sz w:val="28"/>
          <w:szCs w:val="28"/>
        </w:rPr>
        <w:t xml:space="preserve"> приведены в Приложении </w:t>
      </w:r>
      <w:r>
        <w:rPr>
          <w:color w:val="000000"/>
          <w:sz w:val="28"/>
          <w:szCs w:val="28"/>
        </w:rPr>
        <w:t xml:space="preserve">№ </w:t>
      </w:r>
      <w:r w:rsidRPr="00A66CF8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 xml:space="preserve">к Программе </w:t>
      </w:r>
      <w:r w:rsidRPr="00A66CF8">
        <w:rPr>
          <w:color w:val="000000"/>
          <w:sz w:val="28"/>
          <w:szCs w:val="28"/>
        </w:rPr>
        <w:t xml:space="preserve">«Сведения о показателях (индикаторах) </w:t>
      </w:r>
      <w:r>
        <w:rPr>
          <w:color w:val="000000"/>
          <w:sz w:val="28"/>
          <w:szCs w:val="28"/>
        </w:rPr>
        <w:t>П</w:t>
      </w:r>
      <w:r w:rsidRPr="00A66CF8">
        <w:rPr>
          <w:color w:val="000000"/>
          <w:sz w:val="28"/>
          <w:szCs w:val="28"/>
        </w:rPr>
        <w:t>рограммы «Развитие образования Арсеньевского городского округа</w:t>
      </w:r>
      <w:r>
        <w:rPr>
          <w:color w:val="000000"/>
          <w:sz w:val="28"/>
          <w:szCs w:val="28"/>
        </w:rPr>
        <w:t>»</w:t>
      </w:r>
      <w:r w:rsidRPr="00A66CF8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5</w:t>
      </w:r>
      <w:r w:rsidRPr="00A66CF8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20 годы»</w:t>
      </w:r>
      <w:r w:rsidRPr="00B626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Программе.</w:t>
      </w:r>
    </w:p>
    <w:p w:rsidR="00636E4D" w:rsidRDefault="00636E4D" w:rsidP="00636E4D">
      <w:pPr>
        <w:pStyle w:val="ConsPlusCel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приведет к следующим результатам:</w:t>
      </w:r>
    </w:p>
    <w:p w:rsidR="00636E4D" w:rsidRPr="00D70A05" w:rsidRDefault="00636E4D" w:rsidP="00636E4D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A05">
        <w:rPr>
          <w:rFonts w:ascii="Times New Roman" w:hAnsi="Times New Roman" w:cs="Times New Roman"/>
          <w:color w:val="000000"/>
          <w:sz w:val="28"/>
          <w:szCs w:val="28"/>
        </w:rPr>
        <w:t>- 100% учреждений имеют акт приемки учреждений без замечаний надзорных органов;</w:t>
      </w:r>
    </w:p>
    <w:p w:rsidR="00636E4D" w:rsidRPr="00D70A05" w:rsidRDefault="00636E4D" w:rsidP="00636E4D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E0D">
        <w:rPr>
          <w:rFonts w:ascii="Times New Roman" w:eastAsia="Calibri" w:hAnsi="Times New Roman" w:cs="Times New Roman"/>
          <w:sz w:val="28"/>
          <w:szCs w:val="28"/>
        </w:rPr>
        <w:t>- 90%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0A05">
        <w:rPr>
          <w:rFonts w:ascii="Times New Roman" w:eastAsia="Calibri" w:hAnsi="Times New Roman" w:cs="Times New Roman"/>
          <w:sz w:val="28"/>
          <w:szCs w:val="28"/>
        </w:rPr>
        <w:t xml:space="preserve"> детей в возрасте 1 - 6 лет, получают услуги дошкольного образования от общего количества детей в городском округе;</w:t>
      </w:r>
    </w:p>
    <w:p w:rsidR="00636E4D" w:rsidRPr="006C6585" w:rsidRDefault="00636E4D" w:rsidP="00636E4D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A0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D70A05">
        <w:rPr>
          <w:rFonts w:ascii="Times New Roman" w:hAnsi="Times New Roman" w:cs="Times New Roman"/>
          <w:color w:val="000000"/>
          <w:sz w:val="28"/>
          <w:szCs w:val="28"/>
        </w:rPr>
        <w:t>% общеобразовательных учреждений соответствуют требованиям</w:t>
      </w:r>
      <w:r w:rsidRPr="006C6585">
        <w:rPr>
          <w:color w:val="000000"/>
          <w:sz w:val="28"/>
          <w:szCs w:val="28"/>
        </w:rPr>
        <w:t xml:space="preserve"> </w:t>
      </w:r>
      <w:r w:rsidRPr="006C6585">
        <w:rPr>
          <w:rFonts w:ascii="Times New Roman" w:hAnsi="Times New Roman" w:cs="Times New Roman"/>
          <w:color w:val="000000"/>
          <w:sz w:val="28"/>
          <w:szCs w:val="28"/>
        </w:rPr>
        <w:t>Национальн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6C6585"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6C658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C6585">
        <w:rPr>
          <w:rFonts w:ascii="Times New Roman" w:hAnsi="Times New Roman" w:cs="Times New Roman"/>
          <w:color w:val="000000"/>
          <w:sz w:val="28"/>
          <w:szCs w:val="28"/>
        </w:rPr>
        <w:t xml:space="preserve"> «Наша новая школа»; </w:t>
      </w:r>
    </w:p>
    <w:p w:rsidR="00636E4D" w:rsidRPr="00D70A05" w:rsidRDefault="00636E4D" w:rsidP="00636E4D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A0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5B08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5B08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</w:t>
      </w:r>
      <w:r>
        <w:rPr>
          <w:rFonts w:ascii="Times New Roman" w:hAnsi="Times New Roman" w:cs="Times New Roman"/>
          <w:sz w:val="28"/>
          <w:szCs w:val="28"/>
        </w:rPr>
        <w:t>в р</w:t>
      </w:r>
      <w:r w:rsidRPr="00995B08">
        <w:rPr>
          <w:rFonts w:ascii="Times New Roman" w:hAnsi="Times New Roman" w:cs="Times New Roman"/>
          <w:sz w:val="28"/>
          <w:szCs w:val="28"/>
        </w:rPr>
        <w:t>ейтинг</w:t>
      </w:r>
      <w:r>
        <w:rPr>
          <w:rFonts w:ascii="Times New Roman" w:hAnsi="Times New Roman" w:cs="Times New Roman"/>
          <w:sz w:val="28"/>
          <w:szCs w:val="28"/>
        </w:rPr>
        <w:t>е муниципальных образований Приморского края</w:t>
      </w:r>
      <w:r w:rsidRPr="00995B08">
        <w:rPr>
          <w:rFonts w:ascii="Times New Roman" w:hAnsi="Times New Roman" w:cs="Times New Roman"/>
          <w:sz w:val="28"/>
          <w:szCs w:val="28"/>
        </w:rPr>
        <w:t xml:space="preserve"> по результатам государственной (итоговой) аттестации</w:t>
      </w:r>
      <w:r w:rsidRPr="00F10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 занимает место не ниже пятого</w:t>
      </w:r>
      <w:r w:rsidRPr="00D70A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6E4D" w:rsidRPr="00D70A05" w:rsidRDefault="00636E4D" w:rsidP="00636E4D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A05">
        <w:rPr>
          <w:rFonts w:ascii="Times New Roman" w:hAnsi="Times New Roman" w:cs="Times New Roman"/>
          <w:color w:val="000000"/>
          <w:sz w:val="28"/>
          <w:szCs w:val="28"/>
        </w:rPr>
        <w:t>- доля учащихся, не получивших аттестат о среднем общем образовании, в общем числе выпускников общеобразовательных учреждений составляет не более 3% в год;</w:t>
      </w:r>
    </w:p>
    <w:p w:rsidR="00636E4D" w:rsidRPr="00D70A05" w:rsidRDefault="00636E4D" w:rsidP="00636E4D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средний балл ЕГЭ:</w:t>
      </w:r>
    </w:p>
    <w:p w:rsidR="00636E4D" w:rsidRPr="00D70A05" w:rsidRDefault="00636E4D" w:rsidP="00636E4D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D70A05">
        <w:rPr>
          <w:rFonts w:ascii="Times New Roman" w:hAnsi="Times New Roman" w:cs="Times New Roman"/>
          <w:color w:val="000000"/>
          <w:sz w:val="28"/>
          <w:szCs w:val="28"/>
        </w:rPr>
        <w:t xml:space="preserve">по русскому языку не ниже 59; </w:t>
      </w:r>
    </w:p>
    <w:p w:rsidR="00636E4D" w:rsidRPr="00D70A05" w:rsidRDefault="00636E4D" w:rsidP="00636E4D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D70A05">
        <w:rPr>
          <w:rFonts w:ascii="Times New Roman" w:hAnsi="Times New Roman" w:cs="Times New Roman"/>
          <w:color w:val="000000"/>
          <w:sz w:val="28"/>
          <w:szCs w:val="28"/>
        </w:rPr>
        <w:t>по математике не ниже 42;</w:t>
      </w:r>
    </w:p>
    <w:p w:rsidR="00636E4D" w:rsidRPr="00D70A05" w:rsidRDefault="00636E4D" w:rsidP="00636E4D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A05">
        <w:rPr>
          <w:rFonts w:ascii="Times New Roman" w:hAnsi="Times New Roman" w:cs="Times New Roman"/>
          <w:color w:val="000000"/>
          <w:sz w:val="28"/>
          <w:szCs w:val="28"/>
        </w:rPr>
        <w:t>- доля учащихся, участвующих в конкурсах, олимпиадах различного уровня, в общей численности учащихся общеобразовательных учреждений  увеличится с 85 до 87,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70A05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636E4D" w:rsidRDefault="00636E4D" w:rsidP="00636E4D">
      <w:pPr>
        <w:tabs>
          <w:tab w:val="left" w:pos="0"/>
        </w:tabs>
        <w:spacing w:line="360" w:lineRule="auto"/>
        <w:rPr>
          <w:sz w:val="28"/>
          <w:szCs w:val="28"/>
        </w:rPr>
      </w:pPr>
      <w:r w:rsidRPr="00D70A05">
        <w:rPr>
          <w:sz w:val="28"/>
          <w:szCs w:val="28"/>
        </w:rPr>
        <w:t>-  доля педагогических работников системы образования, прошедших подготовку по федеральным государственным образовательным стандартам,  в общем количестве педагогических работников увеличится с 70 до 100%;</w:t>
      </w:r>
    </w:p>
    <w:p w:rsidR="00636E4D" w:rsidRPr="00D70A05" w:rsidRDefault="00636E4D" w:rsidP="00636E4D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A05">
        <w:rPr>
          <w:rFonts w:ascii="Times New Roman" w:hAnsi="Times New Roman" w:cs="Times New Roman"/>
          <w:sz w:val="28"/>
          <w:szCs w:val="28"/>
        </w:rPr>
        <w:t>- доля детей, состоящих на профилактическом учете, от общего количества обучающихся в общеобразовательных учреждениях снизится с 0,4 до 0,25%;</w:t>
      </w:r>
    </w:p>
    <w:p w:rsidR="00636E4D" w:rsidRPr="008E5361" w:rsidRDefault="00636E4D" w:rsidP="00636E4D">
      <w:pPr>
        <w:pStyle w:val="ConsPlusCel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0A05">
        <w:rPr>
          <w:rFonts w:ascii="Times New Roman" w:hAnsi="Times New Roman" w:cs="Times New Roman"/>
          <w:spacing w:val="2"/>
          <w:sz w:val="28"/>
          <w:szCs w:val="28"/>
        </w:rPr>
        <w:t xml:space="preserve">- доля детей и подростков, охваченных всеми формами отдыха, оздоровления и занятости, от общего числа детей в возрасте от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70A05">
        <w:rPr>
          <w:rFonts w:ascii="Times New Roman" w:hAnsi="Times New Roman" w:cs="Times New Roman"/>
          <w:spacing w:val="2"/>
          <w:sz w:val="28"/>
          <w:szCs w:val="28"/>
        </w:rPr>
        <w:t xml:space="preserve">7 до 17 лет </w:t>
      </w:r>
      <w:r>
        <w:rPr>
          <w:rFonts w:ascii="Times New Roman" w:hAnsi="Times New Roman" w:cs="Times New Roman"/>
          <w:spacing w:val="2"/>
          <w:sz w:val="28"/>
          <w:szCs w:val="28"/>
        </w:rPr>
        <w:t>увеличится с 102,0 до</w:t>
      </w:r>
      <w:r w:rsidRPr="008E53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102,6</w:t>
      </w:r>
      <w:r w:rsidRPr="008E5361">
        <w:rPr>
          <w:rFonts w:ascii="Times New Roman" w:hAnsi="Times New Roman" w:cs="Times New Roman"/>
          <w:spacing w:val="2"/>
          <w:sz w:val="28"/>
          <w:szCs w:val="28"/>
        </w:rPr>
        <w:t>%;</w:t>
      </w:r>
    </w:p>
    <w:p w:rsidR="00636E4D" w:rsidRDefault="00636E4D" w:rsidP="00636E4D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A05">
        <w:rPr>
          <w:rFonts w:ascii="Times New Roman" w:hAnsi="Times New Roman" w:cs="Times New Roman"/>
          <w:sz w:val="28"/>
          <w:szCs w:val="28"/>
        </w:rPr>
        <w:t>- 100% общеобразовательных учреждений, в общем количестве общеобразовательных учреждений имеют доступ к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E4D" w:rsidRDefault="00636E4D" w:rsidP="00636E4D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E4D" w:rsidRPr="00D70A05" w:rsidRDefault="00636E4D" w:rsidP="00636E4D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E4D" w:rsidRPr="00A66CF8" w:rsidRDefault="00636E4D" w:rsidP="00636E4D">
      <w:pPr>
        <w:pStyle w:val="a8"/>
        <w:ind w:left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>Обобщенная характеристика мероприятий Программы</w:t>
      </w:r>
    </w:p>
    <w:p w:rsidR="00636E4D" w:rsidRPr="00A66CF8" w:rsidRDefault="00636E4D" w:rsidP="00636E4D">
      <w:pPr>
        <w:pStyle w:val="a8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6E4D" w:rsidRPr="00A66CF8" w:rsidRDefault="00636E4D" w:rsidP="00636E4D">
      <w:pPr>
        <w:spacing w:line="360" w:lineRule="auto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Обобщенная характеристика мероприятий Программы приведена в Приложении </w:t>
      </w:r>
      <w:r>
        <w:rPr>
          <w:color w:val="000000"/>
          <w:sz w:val="28"/>
          <w:szCs w:val="28"/>
        </w:rPr>
        <w:t xml:space="preserve">№ </w:t>
      </w:r>
      <w:r w:rsidRPr="00A66CF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A66CF8">
        <w:rPr>
          <w:color w:val="000000"/>
          <w:sz w:val="28"/>
          <w:szCs w:val="28"/>
        </w:rPr>
        <w:t>«Перечень и краткое описание мероприятий</w:t>
      </w:r>
      <w:r w:rsidRPr="00A66CF8">
        <w:rPr>
          <w:caps/>
          <w:color w:val="000000"/>
          <w:sz w:val="28"/>
          <w:szCs w:val="28"/>
        </w:rPr>
        <w:t>,</w:t>
      </w:r>
      <w:r w:rsidRPr="00A66CF8">
        <w:rPr>
          <w:color w:val="000000"/>
          <w:sz w:val="28"/>
          <w:szCs w:val="28"/>
        </w:rPr>
        <w:t xml:space="preserve"> реализуемых в составе программы, подпр</w:t>
      </w:r>
      <w:r>
        <w:rPr>
          <w:color w:val="000000"/>
          <w:sz w:val="28"/>
          <w:szCs w:val="28"/>
        </w:rPr>
        <w:t>ограмм и отдельных мероприятий»</w:t>
      </w:r>
      <w:r w:rsidRPr="00D70A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Программе.</w:t>
      </w:r>
    </w:p>
    <w:p w:rsidR="00636E4D" w:rsidRPr="00A66CF8" w:rsidRDefault="00636E4D" w:rsidP="00636E4D">
      <w:pPr>
        <w:pStyle w:val="a8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>Сроки и этапы реализации Программы</w:t>
      </w:r>
    </w:p>
    <w:p w:rsidR="00636E4D" w:rsidRPr="00A66CF8" w:rsidRDefault="00636E4D" w:rsidP="00636E4D">
      <w:pPr>
        <w:pStyle w:val="a8"/>
        <w:ind w:left="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6E4D" w:rsidRDefault="00636E4D" w:rsidP="00636E4D">
      <w:pPr>
        <w:pStyle w:val="a8"/>
        <w:spacing w:line="360" w:lineRule="auto"/>
        <w:ind w:left="60" w:firstLine="6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Подпрограммы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шести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с 201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год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один 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этап.</w:t>
      </w:r>
    </w:p>
    <w:p w:rsidR="00636E4D" w:rsidRPr="00A66CF8" w:rsidRDefault="00636E4D" w:rsidP="00636E4D">
      <w:pPr>
        <w:pStyle w:val="a8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Механизм реализации Программы и </w:t>
      </w:r>
      <w:proofErr w:type="gramStart"/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ходом ее исполнения</w:t>
      </w:r>
    </w:p>
    <w:p w:rsidR="00636E4D" w:rsidRPr="00A66CF8" w:rsidRDefault="00636E4D" w:rsidP="00636E4D">
      <w:pPr>
        <w:pStyle w:val="a8"/>
        <w:ind w:left="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6E4D" w:rsidRPr="00A66CF8" w:rsidRDefault="00636E4D" w:rsidP="00636E4D">
      <w:pPr>
        <w:pStyle w:val="a8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образования администрации Арсеньевского городского округа 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путем исполнения плана мероприятий, приведенных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, через заключение муниципальных контрактов с поставщиками товаров, работ (услуг) в соответствии с процедурами, предусмотренными Федеральным законом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05 апреля 2013 года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4-ФЗ «</w:t>
      </w:r>
      <w:r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636E4D" w:rsidRPr="00CC7167" w:rsidRDefault="00636E4D" w:rsidP="00636E4D">
      <w:pPr>
        <w:pStyle w:val="a8"/>
        <w:spacing w:line="360" w:lineRule="auto"/>
        <w:ind w:firstLine="7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66CF8">
        <w:rPr>
          <w:rFonts w:ascii="Times New Roman" w:hAnsi="Times New Roman" w:cs="Times New Roman"/>
          <w:color w:val="000000"/>
          <w:sz w:val="28"/>
          <w:szCs w:val="28"/>
        </w:rPr>
        <w:t>Контроль за ходом исполнения Программы 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от 24 июля 2013 года 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607-па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66CF8">
        <w:rPr>
          <w:rFonts w:ascii="Times New Roman" w:hAnsi="Times New Roman" w:cs="Times New Roman"/>
          <w:color w:val="000000"/>
          <w:sz w:val="28"/>
          <w:szCs w:val="28"/>
        </w:rPr>
        <w:t>орядка разработки, формирования и реализации муниципальных программ и Порядка проведения оценки эффективности реализации программ в Арсеньевском городском округе»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167">
        <w:rPr>
          <w:rStyle w:val="s3"/>
          <w:rFonts w:ascii="Times New Roman" w:hAnsi="Times New Roman" w:cs="Times New Roman"/>
          <w:color w:val="auto"/>
          <w:sz w:val="28"/>
          <w:szCs w:val="28"/>
        </w:rPr>
        <w:t xml:space="preserve">заместителем главы администрации Арсеньевского городского округа, </w:t>
      </w:r>
      <w:r w:rsidRPr="00CC7167">
        <w:rPr>
          <w:rFonts w:ascii="Times New Roman" w:hAnsi="Times New Roman" w:cs="Times New Roman"/>
          <w:color w:val="auto"/>
          <w:sz w:val="28"/>
          <w:szCs w:val="28"/>
        </w:rPr>
        <w:t>курирующи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CC7167">
        <w:rPr>
          <w:rFonts w:ascii="Times New Roman" w:hAnsi="Times New Roman" w:cs="Times New Roman"/>
          <w:color w:val="auto"/>
          <w:sz w:val="28"/>
          <w:szCs w:val="28"/>
        </w:rPr>
        <w:t xml:space="preserve"> вопросы образования, культуры, развития физической культуры и спорта, молодежной политики, общественной безопасности и координации</w:t>
      </w:r>
      <w:proofErr w:type="gramEnd"/>
      <w:r w:rsidRPr="00CC7167">
        <w:rPr>
          <w:rFonts w:ascii="Times New Roman" w:hAnsi="Times New Roman" w:cs="Times New Roman"/>
          <w:color w:val="auto"/>
          <w:sz w:val="28"/>
          <w:szCs w:val="28"/>
        </w:rPr>
        <w:t xml:space="preserve"> правоохранительной деятельности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36E4D" w:rsidRPr="00A66CF8" w:rsidRDefault="00636E4D" w:rsidP="00636E4D">
      <w:pPr>
        <w:pStyle w:val="a8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6CF8">
        <w:rPr>
          <w:rFonts w:ascii="Times New Roman" w:hAnsi="Times New Roman" w:cs="Times New Roman"/>
          <w:b/>
          <w:color w:val="000000"/>
          <w:sz w:val="28"/>
          <w:szCs w:val="28"/>
        </w:rPr>
        <w:t>Ресурсное обеспечение Программы</w:t>
      </w:r>
    </w:p>
    <w:p w:rsidR="00636E4D" w:rsidRPr="00A66CF8" w:rsidRDefault="00636E4D" w:rsidP="00636E4D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Общий объем финансирования Программы</w:t>
      </w:r>
      <w:r>
        <w:rPr>
          <w:color w:val="000000"/>
          <w:sz w:val="28"/>
          <w:szCs w:val="28"/>
        </w:rPr>
        <w:t xml:space="preserve"> составляет 3 млрд. 924 млн. 210,257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ублей, в том числе по годам:</w:t>
      </w:r>
    </w:p>
    <w:p w:rsidR="00636E4D" w:rsidRPr="009A0796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2015 год – </w:t>
      </w:r>
      <w:r>
        <w:rPr>
          <w:color w:val="000000"/>
          <w:sz w:val="28"/>
          <w:szCs w:val="28"/>
        </w:rPr>
        <w:t xml:space="preserve">609 млн. 597,257 </w:t>
      </w:r>
      <w:r w:rsidRPr="009A0796">
        <w:rPr>
          <w:color w:val="000000"/>
          <w:sz w:val="28"/>
          <w:szCs w:val="28"/>
        </w:rPr>
        <w:t>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>ублей;</w:t>
      </w:r>
    </w:p>
    <w:p w:rsid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2016 год – </w:t>
      </w:r>
      <w:r>
        <w:rPr>
          <w:color w:val="000000"/>
          <w:sz w:val="28"/>
          <w:szCs w:val="28"/>
        </w:rPr>
        <w:t xml:space="preserve">624 млн. 521,4 </w:t>
      </w:r>
      <w:r w:rsidRPr="009A0796">
        <w:rPr>
          <w:color w:val="000000"/>
          <w:sz w:val="28"/>
          <w:szCs w:val="28"/>
        </w:rPr>
        <w:t>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 xml:space="preserve">ублей; </w:t>
      </w:r>
    </w:p>
    <w:p w:rsid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2017 год –</w:t>
      </w:r>
      <w:r>
        <w:rPr>
          <w:color w:val="000000"/>
          <w:sz w:val="28"/>
          <w:szCs w:val="28"/>
        </w:rPr>
        <w:t xml:space="preserve"> 684 млн. 727,8</w:t>
      </w:r>
      <w:r w:rsidRPr="009A0796">
        <w:rPr>
          <w:color w:val="000000"/>
          <w:sz w:val="28"/>
          <w:szCs w:val="28"/>
        </w:rPr>
        <w:t xml:space="preserve"> 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>ублей</w:t>
      </w:r>
      <w:r>
        <w:rPr>
          <w:color w:val="000000"/>
          <w:sz w:val="28"/>
          <w:szCs w:val="28"/>
        </w:rPr>
        <w:t>;</w:t>
      </w:r>
    </w:p>
    <w:p w:rsid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8</w:t>
      </w:r>
      <w:r w:rsidRPr="009A0796">
        <w:rPr>
          <w:color w:val="000000"/>
          <w:sz w:val="28"/>
          <w:szCs w:val="28"/>
        </w:rPr>
        <w:t xml:space="preserve"> год –</w:t>
      </w:r>
      <w:r>
        <w:rPr>
          <w:color w:val="000000"/>
          <w:sz w:val="28"/>
          <w:szCs w:val="28"/>
        </w:rPr>
        <w:t xml:space="preserve"> 663 млн. 859,6</w:t>
      </w:r>
      <w:r w:rsidRPr="009A0796">
        <w:rPr>
          <w:color w:val="000000"/>
          <w:sz w:val="28"/>
          <w:szCs w:val="28"/>
        </w:rPr>
        <w:t xml:space="preserve"> 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>ублей</w:t>
      </w:r>
      <w:r>
        <w:rPr>
          <w:color w:val="000000"/>
          <w:sz w:val="28"/>
          <w:szCs w:val="28"/>
        </w:rPr>
        <w:t>;</w:t>
      </w:r>
    </w:p>
    <w:p w:rsid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9A0796">
        <w:rPr>
          <w:color w:val="000000"/>
          <w:sz w:val="28"/>
          <w:szCs w:val="28"/>
        </w:rPr>
        <w:t xml:space="preserve"> год –</w:t>
      </w:r>
      <w:r>
        <w:rPr>
          <w:color w:val="000000"/>
          <w:sz w:val="28"/>
          <w:szCs w:val="28"/>
        </w:rPr>
        <w:t xml:space="preserve"> 667 млн. 814,1</w:t>
      </w:r>
      <w:r w:rsidRPr="009A0796">
        <w:rPr>
          <w:color w:val="000000"/>
          <w:sz w:val="28"/>
          <w:szCs w:val="28"/>
        </w:rPr>
        <w:t xml:space="preserve"> 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>ублей</w:t>
      </w:r>
      <w:r>
        <w:rPr>
          <w:color w:val="000000"/>
          <w:sz w:val="28"/>
          <w:szCs w:val="28"/>
        </w:rPr>
        <w:t>;</w:t>
      </w:r>
    </w:p>
    <w:p w:rsid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9A0796">
        <w:rPr>
          <w:color w:val="000000"/>
          <w:sz w:val="28"/>
          <w:szCs w:val="28"/>
        </w:rPr>
        <w:t xml:space="preserve"> год –</w:t>
      </w:r>
      <w:r>
        <w:rPr>
          <w:color w:val="000000"/>
          <w:sz w:val="28"/>
          <w:szCs w:val="28"/>
        </w:rPr>
        <w:t xml:space="preserve"> 673 млн. 690,1</w:t>
      </w:r>
      <w:r w:rsidRPr="009A0796">
        <w:rPr>
          <w:color w:val="000000"/>
          <w:sz w:val="28"/>
          <w:szCs w:val="28"/>
        </w:rPr>
        <w:t xml:space="preserve"> 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>ублей</w:t>
      </w:r>
    </w:p>
    <w:p w:rsid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объем финансирования </w:t>
      </w:r>
      <w:r w:rsidRPr="004D2042">
        <w:rPr>
          <w:color w:val="000000"/>
          <w:sz w:val="28"/>
          <w:szCs w:val="28"/>
        </w:rPr>
        <w:t xml:space="preserve">за счет </w:t>
      </w:r>
      <w:r>
        <w:rPr>
          <w:color w:val="000000"/>
          <w:sz w:val="28"/>
          <w:szCs w:val="28"/>
        </w:rPr>
        <w:t xml:space="preserve">прогнозируемых </w:t>
      </w:r>
      <w:r w:rsidRPr="004D2042">
        <w:rPr>
          <w:color w:val="000000"/>
          <w:sz w:val="28"/>
          <w:szCs w:val="28"/>
        </w:rPr>
        <w:t>средств бюджета</w:t>
      </w:r>
      <w:r>
        <w:rPr>
          <w:color w:val="000000"/>
          <w:sz w:val="28"/>
          <w:szCs w:val="28"/>
        </w:rPr>
        <w:t xml:space="preserve"> Приморского края – 2 млрд. 016 млн. 428,687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ублей, в том числе по годам:</w:t>
      </w:r>
    </w:p>
    <w:p w:rsidR="00636E4D" w:rsidRPr="009A0796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2015 год – </w:t>
      </w:r>
      <w:r>
        <w:rPr>
          <w:color w:val="000000"/>
          <w:sz w:val="28"/>
          <w:szCs w:val="28"/>
        </w:rPr>
        <w:t>346 млн. 710,657</w:t>
      </w:r>
      <w:r w:rsidRPr="009A0796">
        <w:rPr>
          <w:color w:val="000000"/>
          <w:sz w:val="28"/>
          <w:szCs w:val="28"/>
        </w:rPr>
        <w:t xml:space="preserve"> 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>ублей;</w:t>
      </w:r>
    </w:p>
    <w:p w:rsidR="00636E4D" w:rsidRPr="009A0796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2016 год – </w:t>
      </w:r>
      <w:r>
        <w:rPr>
          <w:color w:val="000000"/>
          <w:sz w:val="28"/>
          <w:szCs w:val="28"/>
        </w:rPr>
        <w:t>335 млн. 258,0</w:t>
      </w:r>
      <w:r w:rsidRPr="009A0796">
        <w:rPr>
          <w:color w:val="000000"/>
          <w:sz w:val="28"/>
          <w:szCs w:val="28"/>
        </w:rPr>
        <w:t xml:space="preserve"> 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>ублей;</w:t>
      </w:r>
    </w:p>
    <w:p w:rsid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2017 год –</w:t>
      </w:r>
      <w:r>
        <w:rPr>
          <w:color w:val="000000"/>
          <w:sz w:val="28"/>
          <w:szCs w:val="28"/>
        </w:rPr>
        <w:t xml:space="preserve"> 333 млн. 615,0 </w:t>
      </w:r>
      <w:r w:rsidRPr="009A0796">
        <w:rPr>
          <w:color w:val="000000"/>
          <w:sz w:val="28"/>
          <w:szCs w:val="28"/>
        </w:rPr>
        <w:t>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>ублей</w:t>
      </w:r>
      <w:r>
        <w:rPr>
          <w:color w:val="000000"/>
          <w:sz w:val="28"/>
          <w:szCs w:val="28"/>
        </w:rPr>
        <w:t>;</w:t>
      </w:r>
    </w:p>
    <w:p w:rsid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8</w:t>
      </w:r>
      <w:r w:rsidRPr="009A0796">
        <w:rPr>
          <w:color w:val="000000"/>
          <w:sz w:val="28"/>
          <w:szCs w:val="28"/>
        </w:rPr>
        <w:t xml:space="preserve"> год –</w:t>
      </w:r>
      <w:r>
        <w:rPr>
          <w:color w:val="000000"/>
          <w:sz w:val="28"/>
          <w:szCs w:val="28"/>
        </w:rPr>
        <w:t xml:space="preserve"> 333 млн. 615,0 </w:t>
      </w:r>
      <w:r w:rsidRPr="009A0796">
        <w:rPr>
          <w:color w:val="000000"/>
          <w:sz w:val="28"/>
          <w:szCs w:val="28"/>
        </w:rPr>
        <w:t>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>ублей</w:t>
      </w:r>
      <w:r>
        <w:rPr>
          <w:color w:val="000000"/>
          <w:sz w:val="28"/>
          <w:szCs w:val="28"/>
        </w:rPr>
        <w:t>;</w:t>
      </w:r>
    </w:p>
    <w:p w:rsid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9A0796">
        <w:rPr>
          <w:color w:val="000000"/>
          <w:sz w:val="28"/>
          <w:szCs w:val="28"/>
        </w:rPr>
        <w:t xml:space="preserve"> год –</w:t>
      </w:r>
      <w:r>
        <w:rPr>
          <w:color w:val="000000"/>
          <w:sz w:val="28"/>
          <w:szCs w:val="28"/>
        </w:rPr>
        <w:t xml:space="preserve"> 333 млн. 615,0 </w:t>
      </w:r>
      <w:r w:rsidRPr="009A0796">
        <w:rPr>
          <w:color w:val="000000"/>
          <w:sz w:val="28"/>
          <w:szCs w:val="28"/>
        </w:rPr>
        <w:t>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>ублей</w:t>
      </w:r>
      <w:r>
        <w:rPr>
          <w:color w:val="000000"/>
          <w:sz w:val="28"/>
          <w:szCs w:val="28"/>
        </w:rPr>
        <w:t>;</w:t>
      </w:r>
    </w:p>
    <w:p w:rsid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9A0796">
        <w:rPr>
          <w:color w:val="000000"/>
          <w:sz w:val="28"/>
          <w:szCs w:val="28"/>
        </w:rPr>
        <w:t xml:space="preserve"> год –</w:t>
      </w:r>
      <w:r>
        <w:rPr>
          <w:color w:val="000000"/>
          <w:sz w:val="28"/>
          <w:szCs w:val="28"/>
        </w:rPr>
        <w:t xml:space="preserve"> 333 млн. 615,0 </w:t>
      </w:r>
      <w:r w:rsidRPr="009A0796">
        <w:rPr>
          <w:color w:val="000000"/>
          <w:sz w:val="28"/>
          <w:szCs w:val="28"/>
        </w:rPr>
        <w:t>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>ублей</w:t>
      </w:r>
      <w:r>
        <w:rPr>
          <w:color w:val="000000"/>
          <w:sz w:val="28"/>
          <w:szCs w:val="28"/>
        </w:rPr>
        <w:t>;</w:t>
      </w:r>
    </w:p>
    <w:p w:rsidR="00636E4D" w:rsidRPr="00DB4B6F" w:rsidRDefault="00636E4D" w:rsidP="00636E4D">
      <w:pPr>
        <w:pStyle w:val="ConsPlusCell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C658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</w:t>
      </w:r>
      <w:r>
        <w:rPr>
          <w:color w:val="000000"/>
          <w:sz w:val="28"/>
          <w:szCs w:val="28"/>
        </w:rPr>
        <w:t xml:space="preserve"> </w:t>
      </w:r>
      <w:r w:rsidRPr="008E0EBF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1 млрд. 456 млн. 373,4 </w:t>
      </w:r>
      <w:r w:rsidRPr="004D2042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4D2042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4D2042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B4B6F">
        <w:rPr>
          <w:rFonts w:ascii="Times New Roman" w:hAnsi="Times New Roman" w:cs="Times New Roman"/>
          <w:color w:val="000000"/>
          <w:sz w:val="28"/>
          <w:szCs w:val="28"/>
        </w:rPr>
        <w:t>в том числе по годам:</w:t>
      </w:r>
    </w:p>
    <w:p w:rsidR="00636E4D" w:rsidRPr="009A0796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2015 год –</w:t>
      </w:r>
      <w:r>
        <w:rPr>
          <w:color w:val="000000"/>
          <w:sz w:val="28"/>
          <w:szCs w:val="28"/>
        </w:rPr>
        <w:t xml:space="preserve"> 209 млн.</w:t>
      </w:r>
      <w:r w:rsidRPr="009A0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571,5</w:t>
      </w:r>
      <w:r w:rsidRPr="009A0796">
        <w:rPr>
          <w:color w:val="000000"/>
          <w:sz w:val="28"/>
          <w:szCs w:val="28"/>
        </w:rPr>
        <w:t xml:space="preserve"> 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>ублей;</w:t>
      </w:r>
    </w:p>
    <w:p w:rsidR="00636E4D" w:rsidRPr="009A0796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 xml:space="preserve">2016 год – </w:t>
      </w:r>
      <w:r>
        <w:rPr>
          <w:color w:val="000000"/>
          <w:sz w:val="28"/>
          <w:szCs w:val="28"/>
        </w:rPr>
        <w:t xml:space="preserve">220 млн. 292,9 </w:t>
      </w:r>
      <w:r w:rsidRPr="009A0796">
        <w:rPr>
          <w:color w:val="000000"/>
          <w:sz w:val="28"/>
          <w:szCs w:val="28"/>
        </w:rPr>
        <w:t>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>ублей;</w:t>
      </w:r>
    </w:p>
    <w:p w:rsid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2017 год –</w:t>
      </w:r>
      <w:r>
        <w:rPr>
          <w:color w:val="000000"/>
          <w:sz w:val="28"/>
          <w:szCs w:val="28"/>
        </w:rPr>
        <w:t xml:space="preserve"> 276 млн. 935,2</w:t>
      </w:r>
      <w:r w:rsidRPr="009A0796">
        <w:rPr>
          <w:color w:val="000000"/>
          <w:sz w:val="28"/>
          <w:szCs w:val="28"/>
        </w:rPr>
        <w:t xml:space="preserve"> 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>ублей</w:t>
      </w:r>
      <w:r>
        <w:rPr>
          <w:color w:val="000000"/>
          <w:sz w:val="28"/>
          <w:szCs w:val="28"/>
        </w:rPr>
        <w:t>;</w:t>
      </w:r>
    </w:p>
    <w:p w:rsid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8</w:t>
      </w:r>
      <w:r w:rsidRPr="009A0796">
        <w:rPr>
          <w:color w:val="000000"/>
          <w:sz w:val="28"/>
          <w:szCs w:val="28"/>
        </w:rPr>
        <w:t xml:space="preserve"> год –</w:t>
      </w:r>
      <w:r>
        <w:rPr>
          <w:color w:val="000000"/>
          <w:sz w:val="28"/>
          <w:szCs w:val="28"/>
        </w:rPr>
        <w:t xml:space="preserve"> 250 млн. 713,6</w:t>
      </w:r>
      <w:r w:rsidRPr="009A0796">
        <w:rPr>
          <w:color w:val="000000"/>
          <w:sz w:val="28"/>
          <w:szCs w:val="28"/>
        </w:rPr>
        <w:t xml:space="preserve"> 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>ублей</w:t>
      </w:r>
      <w:r>
        <w:rPr>
          <w:color w:val="000000"/>
          <w:sz w:val="28"/>
          <w:szCs w:val="28"/>
        </w:rPr>
        <w:t>;</w:t>
      </w:r>
    </w:p>
    <w:p w:rsid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9A0796">
        <w:rPr>
          <w:color w:val="000000"/>
          <w:sz w:val="28"/>
          <w:szCs w:val="28"/>
        </w:rPr>
        <w:t xml:space="preserve"> год –</w:t>
      </w:r>
      <w:r>
        <w:rPr>
          <w:color w:val="000000"/>
          <w:sz w:val="28"/>
          <w:szCs w:val="28"/>
        </w:rPr>
        <w:t xml:space="preserve"> 249 млн. 380,1</w:t>
      </w:r>
      <w:r w:rsidRPr="009A0796">
        <w:rPr>
          <w:color w:val="000000"/>
          <w:sz w:val="28"/>
          <w:szCs w:val="28"/>
        </w:rPr>
        <w:t xml:space="preserve"> 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>ублей</w:t>
      </w:r>
      <w:r>
        <w:rPr>
          <w:color w:val="000000"/>
          <w:sz w:val="28"/>
          <w:szCs w:val="28"/>
        </w:rPr>
        <w:t>;</w:t>
      </w:r>
    </w:p>
    <w:p w:rsid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20 </w:t>
      </w:r>
      <w:r w:rsidRPr="009A0796">
        <w:rPr>
          <w:color w:val="000000"/>
          <w:sz w:val="28"/>
          <w:szCs w:val="28"/>
        </w:rPr>
        <w:t>год –</w:t>
      </w:r>
      <w:r>
        <w:rPr>
          <w:color w:val="000000"/>
          <w:sz w:val="28"/>
          <w:szCs w:val="28"/>
        </w:rPr>
        <w:t xml:space="preserve"> 249 млн. 480,1</w:t>
      </w:r>
      <w:r w:rsidRPr="009A0796">
        <w:rPr>
          <w:color w:val="000000"/>
          <w:sz w:val="28"/>
          <w:szCs w:val="28"/>
        </w:rPr>
        <w:t xml:space="preserve"> 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>ублей</w:t>
      </w:r>
      <w:r>
        <w:rPr>
          <w:color w:val="000000"/>
          <w:sz w:val="28"/>
          <w:szCs w:val="28"/>
        </w:rPr>
        <w:t>;</w:t>
      </w:r>
    </w:p>
    <w:p w:rsidR="00636E4D" w:rsidRPr="00DB4B6F" w:rsidRDefault="00636E4D" w:rsidP="00636E4D">
      <w:pPr>
        <w:pStyle w:val="ConsPlusCell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C658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</w:t>
      </w:r>
      <w:r>
        <w:rPr>
          <w:color w:val="000000"/>
          <w:sz w:val="28"/>
          <w:szCs w:val="28"/>
        </w:rPr>
        <w:t xml:space="preserve"> </w:t>
      </w:r>
      <w:r w:rsidRPr="008E0EBF">
        <w:rPr>
          <w:rFonts w:ascii="Times New Roman" w:hAnsi="Times New Roman" w:cs="Times New Roman"/>
          <w:color w:val="000000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внебюджетных </w:t>
      </w:r>
      <w:r w:rsidRPr="008E0EBF">
        <w:rPr>
          <w:rFonts w:ascii="Times New Roman" w:hAnsi="Times New Roman" w:cs="Times New Roman"/>
          <w:color w:val="000000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451 млн. 408,2 </w:t>
      </w:r>
      <w:r w:rsidRPr="004D2042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4D2042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4D2042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B4B6F">
        <w:rPr>
          <w:rFonts w:ascii="Times New Roman" w:hAnsi="Times New Roman" w:cs="Times New Roman"/>
          <w:color w:val="000000"/>
          <w:sz w:val="28"/>
          <w:szCs w:val="28"/>
        </w:rPr>
        <w:t>в том числе по годам:</w:t>
      </w:r>
    </w:p>
    <w:p w:rsidR="00636E4D" w:rsidRPr="009A0796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2015 год –</w:t>
      </w:r>
      <w:r>
        <w:rPr>
          <w:color w:val="000000"/>
          <w:sz w:val="28"/>
          <w:szCs w:val="28"/>
        </w:rPr>
        <w:t xml:space="preserve"> 53 млн.</w:t>
      </w:r>
      <w:r w:rsidRPr="009A0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315,1 </w:t>
      </w:r>
      <w:r w:rsidRPr="009A0796">
        <w:rPr>
          <w:color w:val="000000"/>
          <w:sz w:val="28"/>
          <w:szCs w:val="28"/>
        </w:rPr>
        <w:t>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>ублей;</w:t>
      </w:r>
    </w:p>
    <w:p w:rsidR="00636E4D" w:rsidRPr="009A0796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2016 год –</w:t>
      </w:r>
      <w:r>
        <w:rPr>
          <w:color w:val="000000"/>
          <w:sz w:val="28"/>
          <w:szCs w:val="28"/>
        </w:rPr>
        <w:t xml:space="preserve"> 68  млн. 970,5 </w:t>
      </w:r>
      <w:r w:rsidRPr="009A0796">
        <w:rPr>
          <w:color w:val="000000"/>
          <w:sz w:val="28"/>
          <w:szCs w:val="28"/>
        </w:rPr>
        <w:t>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>ублей;</w:t>
      </w:r>
    </w:p>
    <w:p w:rsid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2017 год –</w:t>
      </w:r>
      <w:r>
        <w:rPr>
          <w:color w:val="000000"/>
          <w:sz w:val="28"/>
          <w:szCs w:val="28"/>
        </w:rPr>
        <w:t xml:space="preserve"> 74 млн. 177,6</w:t>
      </w:r>
      <w:r w:rsidRPr="009A0796">
        <w:rPr>
          <w:color w:val="000000"/>
          <w:sz w:val="28"/>
          <w:szCs w:val="28"/>
        </w:rPr>
        <w:t xml:space="preserve"> 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>ублей</w:t>
      </w:r>
      <w:r>
        <w:rPr>
          <w:color w:val="000000"/>
          <w:sz w:val="28"/>
          <w:szCs w:val="28"/>
        </w:rPr>
        <w:t>;</w:t>
      </w:r>
    </w:p>
    <w:p w:rsid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8</w:t>
      </w:r>
      <w:r w:rsidRPr="009A0796">
        <w:rPr>
          <w:color w:val="000000"/>
          <w:sz w:val="28"/>
          <w:szCs w:val="28"/>
        </w:rPr>
        <w:t xml:space="preserve"> год –</w:t>
      </w:r>
      <w:r>
        <w:rPr>
          <w:color w:val="000000"/>
          <w:sz w:val="28"/>
          <w:szCs w:val="28"/>
        </w:rPr>
        <w:t xml:space="preserve"> 79 млн. 531,0</w:t>
      </w:r>
      <w:r w:rsidRPr="009A0796">
        <w:rPr>
          <w:color w:val="000000"/>
          <w:sz w:val="28"/>
          <w:szCs w:val="28"/>
        </w:rPr>
        <w:t xml:space="preserve"> 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>ублей</w:t>
      </w:r>
      <w:r>
        <w:rPr>
          <w:color w:val="000000"/>
          <w:sz w:val="28"/>
          <w:szCs w:val="28"/>
        </w:rPr>
        <w:t>;</w:t>
      </w:r>
    </w:p>
    <w:p w:rsid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9A0796">
        <w:rPr>
          <w:color w:val="000000"/>
          <w:sz w:val="28"/>
          <w:szCs w:val="28"/>
        </w:rPr>
        <w:t xml:space="preserve"> год –</w:t>
      </w:r>
      <w:r>
        <w:rPr>
          <w:color w:val="000000"/>
          <w:sz w:val="28"/>
          <w:szCs w:val="28"/>
        </w:rPr>
        <w:t xml:space="preserve"> 84 млн. 819,0</w:t>
      </w:r>
      <w:r w:rsidRPr="009A0796">
        <w:rPr>
          <w:color w:val="000000"/>
          <w:sz w:val="28"/>
          <w:szCs w:val="28"/>
        </w:rPr>
        <w:t xml:space="preserve"> 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>ублей</w:t>
      </w:r>
      <w:r>
        <w:rPr>
          <w:color w:val="000000"/>
          <w:sz w:val="28"/>
          <w:szCs w:val="28"/>
        </w:rPr>
        <w:t>;</w:t>
      </w:r>
    </w:p>
    <w:p w:rsidR="00636E4D" w:rsidRDefault="00636E4D" w:rsidP="00636E4D">
      <w:pPr>
        <w:tabs>
          <w:tab w:val="left" w:pos="0"/>
        </w:tabs>
        <w:spacing w:line="360" w:lineRule="auto"/>
        <w:ind w:firstLine="748"/>
        <w:rPr>
          <w:color w:val="000000"/>
          <w:sz w:val="28"/>
          <w:szCs w:val="28"/>
        </w:rPr>
      </w:pPr>
      <w:r w:rsidRPr="009A0796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20 </w:t>
      </w:r>
      <w:r w:rsidRPr="009A0796">
        <w:rPr>
          <w:color w:val="000000"/>
          <w:sz w:val="28"/>
          <w:szCs w:val="28"/>
        </w:rPr>
        <w:t>год –</w:t>
      </w:r>
      <w:r>
        <w:rPr>
          <w:color w:val="000000"/>
          <w:sz w:val="28"/>
          <w:szCs w:val="28"/>
        </w:rPr>
        <w:t xml:space="preserve"> 90 млн. 595,0</w:t>
      </w:r>
      <w:r w:rsidRPr="009A0796">
        <w:rPr>
          <w:color w:val="000000"/>
          <w:sz w:val="28"/>
          <w:szCs w:val="28"/>
        </w:rPr>
        <w:t xml:space="preserve"> тыс</w:t>
      </w:r>
      <w:proofErr w:type="gramStart"/>
      <w:r w:rsidRPr="009A0796">
        <w:rPr>
          <w:color w:val="000000"/>
          <w:sz w:val="28"/>
          <w:szCs w:val="28"/>
        </w:rPr>
        <w:t>.р</w:t>
      </w:r>
      <w:proofErr w:type="gramEnd"/>
      <w:r w:rsidRPr="009A0796">
        <w:rPr>
          <w:color w:val="000000"/>
          <w:sz w:val="28"/>
          <w:szCs w:val="28"/>
        </w:rPr>
        <w:t>ублей</w:t>
      </w:r>
      <w:r>
        <w:rPr>
          <w:color w:val="000000"/>
          <w:sz w:val="28"/>
          <w:szCs w:val="28"/>
        </w:rPr>
        <w:t>.</w:t>
      </w:r>
    </w:p>
    <w:p w:rsidR="00636E4D" w:rsidRDefault="00636E4D" w:rsidP="00636E4D">
      <w:pPr>
        <w:tabs>
          <w:tab w:val="left" w:pos="0"/>
        </w:tabs>
        <w:spacing w:line="360" w:lineRule="auto"/>
        <w:ind w:firstLine="748"/>
        <w:rPr>
          <w:color w:val="000000"/>
          <w:sz w:val="28"/>
          <w:szCs w:val="28"/>
        </w:rPr>
      </w:pPr>
      <w:r w:rsidRPr="00A66CF8">
        <w:rPr>
          <w:color w:val="000000"/>
          <w:sz w:val="28"/>
          <w:szCs w:val="28"/>
        </w:rPr>
        <w:t xml:space="preserve">Информация о ресурсном обеспечении Программы </w:t>
      </w:r>
      <w:r>
        <w:rPr>
          <w:color w:val="000000"/>
          <w:sz w:val="28"/>
          <w:szCs w:val="28"/>
        </w:rPr>
        <w:t xml:space="preserve">по годам реализации </w:t>
      </w:r>
      <w:r w:rsidRPr="00A66CF8">
        <w:rPr>
          <w:color w:val="000000"/>
          <w:sz w:val="28"/>
          <w:szCs w:val="28"/>
        </w:rPr>
        <w:t xml:space="preserve">приведена в Приложении </w:t>
      </w:r>
      <w:r>
        <w:rPr>
          <w:color w:val="000000"/>
          <w:sz w:val="28"/>
          <w:szCs w:val="28"/>
        </w:rPr>
        <w:t xml:space="preserve">№ </w:t>
      </w:r>
      <w:r w:rsidRPr="00A66CF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Программе</w:t>
      </w:r>
      <w:r w:rsidRPr="00A66CF8">
        <w:rPr>
          <w:color w:val="000000"/>
          <w:sz w:val="28"/>
          <w:szCs w:val="28"/>
        </w:rPr>
        <w:t>.</w:t>
      </w:r>
    </w:p>
    <w:p w:rsidR="00636E4D" w:rsidRDefault="00636E4D" w:rsidP="00636E4D">
      <w:pPr>
        <w:tabs>
          <w:tab w:val="left" w:pos="0"/>
        </w:tabs>
        <w:ind w:firstLine="748"/>
        <w:rPr>
          <w:color w:val="000000"/>
          <w:sz w:val="28"/>
          <w:szCs w:val="28"/>
        </w:rPr>
      </w:pPr>
    </w:p>
    <w:p w:rsidR="00636E4D" w:rsidRDefault="00636E4D" w:rsidP="00636E4D">
      <w:pPr>
        <w:ind w:firstLine="0"/>
        <w:jc w:val="center"/>
        <w:rPr>
          <w:color w:val="000000"/>
          <w:sz w:val="28"/>
          <w:szCs w:val="28"/>
        </w:rPr>
      </w:pPr>
    </w:p>
    <w:p w:rsidR="00636E4D" w:rsidRDefault="00636E4D" w:rsidP="00636E4D">
      <w:pPr>
        <w:ind w:firstLine="0"/>
        <w:jc w:val="center"/>
        <w:rPr>
          <w:color w:val="000000"/>
          <w:sz w:val="28"/>
          <w:szCs w:val="28"/>
        </w:rPr>
      </w:pPr>
    </w:p>
    <w:p w:rsidR="00636E4D" w:rsidRDefault="00636E4D" w:rsidP="00636E4D">
      <w:pPr>
        <w:ind w:firstLine="0"/>
        <w:jc w:val="center"/>
        <w:rPr>
          <w:color w:val="000000"/>
          <w:sz w:val="28"/>
          <w:szCs w:val="28"/>
        </w:rPr>
      </w:pPr>
    </w:p>
    <w:p w:rsidR="00636E4D" w:rsidRDefault="00636E4D" w:rsidP="00636E4D">
      <w:pPr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636E4D" w:rsidRDefault="00636E4D" w:rsidP="00636E4D">
      <w:pPr>
        <w:ind w:left="5812" w:firstLine="0"/>
        <w:jc w:val="center"/>
        <w:rPr>
          <w:color w:val="000000"/>
          <w:sz w:val="28"/>
          <w:szCs w:val="28"/>
        </w:rPr>
      </w:pPr>
    </w:p>
    <w:p w:rsidR="00636E4D" w:rsidRDefault="00636E4D" w:rsidP="00636E4D">
      <w:pPr>
        <w:ind w:left="5812" w:firstLine="0"/>
        <w:jc w:val="center"/>
        <w:rPr>
          <w:color w:val="000000"/>
          <w:sz w:val="28"/>
          <w:szCs w:val="28"/>
        </w:rPr>
      </w:pPr>
    </w:p>
    <w:p w:rsidR="00636E4D" w:rsidRDefault="00636E4D" w:rsidP="00636E4D">
      <w:pPr>
        <w:spacing w:line="360" w:lineRule="auto"/>
        <w:ind w:left="4962" w:firstLine="0"/>
        <w:jc w:val="center"/>
        <w:rPr>
          <w:color w:val="000000"/>
          <w:sz w:val="28"/>
          <w:szCs w:val="28"/>
        </w:rPr>
      </w:pPr>
    </w:p>
    <w:p w:rsidR="00636E4D" w:rsidRDefault="00636E4D" w:rsidP="00636E4D">
      <w:pPr>
        <w:spacing w:line="360" w:lineRule="auto"/>
        <w:ind w:left="4962" w:firstLine="0"/>
        <w:jc w:val="center"/>
        <w:rPr>
          <w:color w:val="000000"/>
          <w:sz w:val="28"/>
          <w:szCs w:val="28"/>
        </w:rPr>
      </w:pPr>
    </w:p>
    <w:p w:rsidR="00636E4D" w:rsidRDefault="00636E4D" w:rsidP="00636E4D">
      <w:pPr>
        <w:spacing w:line="360" w:lineRule="auto"/>
        <w:ind w:left="4962" w:firstLine="0"/>
        <w:jc w:val="center"/>
        <w:rPr>
          <w:color w:val="000000"/>
          <w:sz w:val="28"/>
          <w:szCs w:val="28"/>
        </w:rPr>
      </w:pPr>
    </w:p>
    <w:p w:rsidR="00636E4D" w:rsidRDefault="00636E4D" w:rsidP="00636E4D">
      <w:pPr>
        <w:spacing w:line="360" w:lineRule="auto"/>
        <w:ind w:left="4962" w:firstLine="0"/>
        <w:jc w:val="center"/>
        <w:rPr>
          <w:color w:val="000000"/>
          <w:sz w:val="28"/>
          <w:szCs w:val="28"/>
        </w:rPr>
      </w:pPr>
    </w:p>
    <w:p w:rsidR="00636E4D" w:rsidRDefault="00636E4D" w:rsidP="00636E4D">
      <w:pPr>
        <w:spacing w:line="360" w:lineRule="auto"/>
        <w:ind w:left="4962" w:firstLine="0"/>
        <w:jc w:val="center"/>
        <w:rPr>
          <w:color w:val="000000"/>
          <w:sz w:val="28"/>
          <w:szCs w:val="28"/>
        </w:rPr>
      </w:pPr>
    </w:p>
    <w:p w:rsidR="00636E4D" w:rsidRDefault="00636E4D" w:rsidP="00636E4D">
      <w:pPr>
        <w:spacing w:line="360" w:lineRule="auto"/>
        <w:ind w:left="4962" w:firstLine="0"/>
        <w:jc w:val="center"/>
        <w:rPr>
          <w:color w:val="000000"/>
          <w:sz w:val="28"/>
          <w:szCs w:val="28"/>
        </w:rPr>
      </w:pPr>
    </w:p>
    <w:p w:rsidR="00636E4D" w:rsidRDefault="00636E4D" w:rsidP="00636E4D">
      <w:pPr>
        <w:spacing w:line="360" w:lineRule="auto"/>
        <w:ind w:left="4962" w:firstLine="0"/>
        <w:jc w:val="center"/>
        <w:rPr>
          <w:color w:val="000000"/>
          <w:sz w:val="28"/>
          <w:szCs w:val="28"/>
        </w:rPr>
      </w:pPr>
    </w:p>
    <w:p w:rsidR="00636E4D" w:rsidRDefault="00636E4D" w:rsidP="00636E4D">
      <w:pPr>
        <w:spacing w:line="360" w:lineRule="auto"/>
        <w:ind w:left="4962" w:firstLine="0"/>
        <w:jc w:val="center"/>
        <w:rPr>
          <w:color w:val="000000"/>
          <w:sz w:val="28"/>
          <w:szCs w:val="28"/>
        </w:rPr>
      </w:pPr>
    </w:p>
    <w:p w:rsidR="00636E4D" w:rsidRDefault="00636E4D" w:rsidP="00636E4D">
      <w:pPr>
        <w:spacing w:line="360" w:lineRule="auto"/>
        <w:ind w:left="4962" w:firstLine="0"/>
        <w:jc w:val="center"/>
        <w:rPr>
          <w:color w:val="000000"/>
          <w:sz w:val="28"/>
          <w:szCs w:val="28"/>
        </w:rPr>
      </w:pPr>
    </w:p>
    <w:p w:rsidR="00636E4D" w:rsidRDefault="00636E4D" w:rsidP="00636E4D">
      <w:pPr>
        <w:spacing w:line="360" w:lineRule="auto"/>
        <w:ind w:left="4962" w:firstLine="0"/>
        <w:jc w:val="center"/>
        <w:rPr>
          <w:color w:val="000000"/>
          <w:sz w:val="28"/>
          <w:szCs w:val="28"/>
        </w:rPr>
      </w:pPr>
    </w:p>
    <w:p w:rsidR="00E76111" w:rsidRDefault="00E76111" w:rsidP="00636E4D">
      <w:pPr>
        <w:spacing w:line="360" w:lineRule="auto"/>
        <w:ind w:left="4962" w:firstLine="0"/>
        <w:jc w:val="center"/>
        <w:rPr>
          <w:color w:val="000000"/>
          <w:sz w:val="28"/>
          <w:szCs w:val="28"/>
        </w:rPr>
      </w:pPr>
    </w:p>
    <w:p w:rsidR="00E76111" w:rsidRDefault="00E76111" w:rsidP="00636E4D">
      <w:pPr>
        <w:spacing w:line="360" w:lineRule="auto"/>
        <w:ind w:left="4962" w:firstLine="0"/>
        <w:jc w:val="center"/>
        <w:rPr>
          <w:color w:val="000000"/>
          <w:sz w:val="28"/>
          <w:szCs w:val="28"/>
        </w:rPr>
      </w:pPr>
    </w:p>
    <w:p w:rsidR="00E76111" w:rsidRDefault="00E76111" w:rsidP="00636E4D">
      <w:pPr>
        <w:spacing w:line="360" w:lineRule="auto"/>
        <w:ind w:left="4962" w:firstLine="0"/>
        <w:jc w:val="center"/>
        <w:rPr>
          <w:color w:val="000000"/>
          <w:sz w:val="28"/>
          <w:szCs w:val="28"/>
        </w:rPr>
      </w:pPr>
    </w:p>
    <w:p w:rsidR="00E76111" w:rsidRDefault="00E76111" w:rsidP="00636E4D">
      <w:pPr>
        <w:spacing w:line="360" w:lineRule="auto"/>
        <w:ind w:left="4962" w:firstLine="0"/>
        <w:jc w:val="center"/>
        <w:rPr>
          <w:color w:val="000000"/>
          <w:sz w:val="28"/>
          <w:szCs w:val="28"/>
        </w:rPr>
      </w:pPr>
    </w:p>
    <w:p w:rsidR="00E76111" w:rsidRDefault="00E76111" w:rsidP="00636E4D">
      <w:pPr>
        <w:spacing w:line="360" w:lineRule="auto"/>
        <w:ind w:left="4962" w:firstLine="0"/>
        <w:jc w:val="center"/>
        <w:rPr>
          <w:color w:val="000000"/>
          <w:sz w:val="28"/>
          <w:szCs w:val="28"/>
        </w:rPr>
      </w:pPr>
    </w:p>
    <w:p w:rsidR="00E76111" w:rsidRDefault="00E76111" w:rsidP="00636E4D">
      <w:pPr>
        <w:spacing w:line="360" w:lineRule="auto"/>
        <w:ind w:left="4962" w:firstLine="0"/>
        <w:jc w:val="center"/>
        <w:rPr>
          <w:color w:val="000000"/>
          <w:sz w:val="28"/>
          <w:szCs w:val="28"/>
        </w:rPr>
      </w:pPr>
    </w:p>
    <w:p w:rsidR="00E76111" w:rsidRDefault="00E76111" w:rsidP="00636E4D">
      <w:pPr>
        <w:spacing w:line="360" w:lineRule="auto"/>
        <w:ind w:left="4962" w:firstLine="0"/>
        <w:jc w:val="center"/>
        <w:rPr>
          <w:color w:val="000000"/>
          <w:sz w:val="28"/>
          <w:szCs w:val="28"/>
        </w:rPr>
      </w:pPr>
    </w:p>
    <w:p w:rsidR="00E76111" w:rsidRDefault="00E76111" w:rsidP="00636E4D">
      <w:pPr>
        <w:spacing w:line="360" w:lineRule="auto"/>
        <w:ind w:left="4962" w:firstLine="0"/>
        <w:jc w:val="center"/>
        <w:rPr>
          <w:color w:val="000000"/>
          <w:sz w:val="28"/>
          <w:szCs w:val="28"/>
        </w:rPr>
      </w:pPr>
    </w:p>
    <w:p w:rsidR="00E76111" w:rsidRDefault="00E76111" w:rsidP="00636E4D">
      <w:pPr>
        <w:spacing w:line="360" w:lineRule="auto"/>
        <w:ind w:left="4962" w:firstLine="0"/>
        <w:jc w:val="center"/>
        <w:rPr>
          <w:color w:val="000000"/>
          <w:sz w:val="28"/>
          <w:szCs w:val="28"/>
        </w:rPr>
      </w:pPr>
    </w:p>
    <w:p w:rsidR="00636E4D" w:rsidRPr="00636E4D" w:rsidRDefault="00636E4D" w:rsidP="00636E4D">
      <w:pPr>
        <w:spacing w:line="360" w:lineRule="auto"/>
        <w:ind w:left="4962"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Приложение № 1 к Программе</w:t>
      </w:r>
    </w:p>
    <w:p w:rsidR="00636E4D" w:rsidRPr="00636E4D" w:rsidRDefault="00636E4D" w:rsidP="00636E4D">
      <w:pPr>
        <w:ind w:left="4962"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«Развитие образования</w:t>
      </w:r>
    </w:p>
    <w:p w:rsidR="00636E4D" w:rsidRPr="00636E4D" w:rsidRDefault="00636E4D" w:rsidP="00636E4D">
      <w:pPr>
        <w:ind w:left="4962"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Арсеньевского городского округа»</w:t>
      </w:r>
    </w:p>
    <w:p w:rsidR="00636E4D" w:rsidRPr="00636E4D" w:rsidRDefault="00636E4D" w:rsidP="00636E4D">
      <w:pPr>
        <w:ind w:left="4962"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на 2015-2020 годы</w:t>
      </w:r>
    </w:p>
    <w:p w:rsidR="00636E4D" w:rsidRPr="00636E4D" w:rsidRDefault="00636E4D" w:rsidP="00636E4D">
      <w:pPr>
        <w:ind w:left="4962" w:firstLine="0"/>
        <w:jc w:val="center"/>
        <w:rPr>
          <w:b/>
          <w:color w:val="000000"/>
          <w:sz w:val="28"/>
          <w:szCs w:val="28"/>
        </w:rPr>
      </w:pPr>
    </w:p>
    <w:p w:rsidR="00636E4D" w:rsidRPr="00636E4D" w:rsidRDefault="00636E4D" w:rsidP="00636E4D">
      <w:pPr>
        <w:ind w:firstLine="0"/>
        <w:jc w:val="center"/>
        <w:rPr>
          <w:b/>
          <w:color w:val="000000"/>
          <w:sz w:val="28"/>
          <w:szCs w:val="28"/>
        </w:rPr>
      </w:pPr>
    </w:p>
    <w:p w:rsidR="00636E4D" w:rsidRPr="00636E4D" w:rsidRDefault="00636E4D" w:rsidP="00636E4D">
      <w:pPr>
        <w:ind w:firstLine="0"/>
        <w:jc w:val="center"/>
        <w:rPr>
          <w:b/>
          <w:color w:val="000000"/>
          <w:sz w:val="28"/>
          <w:szCs w:val="28"/>
        </w:rPr>
      </w:pPr>
      <w:r w:rsidRPr="00636E4D">
        <w:rPr>
          <w:b/>
          <w:color w:val="000000"/>
          <w:sz w:val="28"/>
          <w:szCs w:val="28"/>
        </w:rPr>
        <w:t>Сведения</w:t>
      </w:r>
    </w:p>
    <w:p w:rsidR="00636E4D" w:rsidRPr="00636E4D" w:rsidRDefault="00636E4D" w:rsidP="00636E4D">
      <w:pPr>
        <w:ind w:firstLine="0"/>
        <w:jc w:val="center"/>
        <w:rPr>
          <w:b/>
          <w:color w:val="000000"/>
          <w:sz w:val="28"/>
          <w:szCs w:val="28"/>
        </w:rPr>
      </w:pPr>
      <w:r w:rsidRPr="00636E4D">
        <w:rPr>
          <w:b/>
          <w:color w:val="000000"/>
          <w:sz w:val="28"/>
          <w:szCs w:val="28"/>
        </w:rPr>
        <w:t>о показателях (индикаторах) программы</w:t>
      </w:r>
    </w:p>
    <w:p w:rsidR="00636E4D" w:rsidRPr="00636E4D" w:rsidRDefault="00636E4D" w:rsidP="00636E4D">
      <w:pPr>
        <w:ind w:firstLine="0"/>
        <w:jc w:val="center"/>
        <w:rPr>
          <w:color w:val="000000"/>
          <w:sz w:val="28"/>
          <w:szCs w:val="28"/>
          <w:u w:val="single"/>
        </w:rPr>
      </w:pPr>
      <w:r w:rsidRPr="00636E4D">
        <w:rPr>
          <w:color w:val="000000"/>
          <w:sz w:val="24"/>
          <w:szCs w:val="24"/>
          <w:u w:val="single"/>
        </w:rPr>
        <w:t>«</w:t>
      </w:r>
      <w:r w:rsidRPr="00636E4D">
        <w:rPr>
          <w:color w:val="000000"/>
          <w:sz w:val="28"/>
          <w:szCs w:val="28"/>
          <w:u w:val="single"/>
        </w:rPr>
        <w:t xml:space="preserve">Развитие образования Арсеньевского городского округа» </w:t>
      </w:r>
    </w:p>
    <w:p w:rsidR="00636E4D" w:rsidRPr="00636E4D" w:rsidRDefault="00636E4D" w:rsidP="00636E4D">
      <w:pPr>
        <w:ind w:firstLine="0"/>
        <w:jc w:val="center"/>
        <w:rPr>
          <w:color w:val="000000"/>
          <w:sz w:val="28"/>
          <w:szCs w:val="28"/>
          <w:u w:val="single"/>
        </w:rPr>
      </w:pPr>
      <w:r w:rsidRPr="00636E4D">
        <w:rPr>
          <w:color w:val="000000"/>
          <w:sz w:val="28"/>
          <w:szCs w:val="28"/>
          <w:u w:val="single"/>
        </w:rPr>
        <w:t xml:space="preserve">на 2015-2020 годы </w:t>
      </w:r>
    </w:p>
    <w:p w:rsidR="00636E4D" w:rsidRPr="00636E4D" w:rsidRDefault="00636E4D" w:rsidP="00636E4D">
      <w:pPr>
        <w:ind w:firstLine="540"/>
        <w:rPr>
          <w:color w:val="000000"/>
          <w:sz w:val="28"/>
          <w:szCs w:val="28"/>
        </w:rPr>
      </w:pPr>
    </w:p>
    <w:tbl>
      <w:tblPr>
        <w:tblW w:w="106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402"/>
        <w:gridCol w:w="992"/>
        <w:gridCol w:w="789"/>
        <w:gridCol w:w="790"/>
        <w:gridCol w:w="789"/>
        <w:gridCol w:w="790"/>
        <w:gridCol w:w="789"/>
        <w:gridCol w:w="790"/>
        <w:gridCol w:w="790"/>
      </w:tblGrid>
      <w:tr w:rsidR="00636E4D" w:rsidRPr="00636E4D" w:rsidTr="00E76111">
        <w:trPr>
          <w:trHeight w:val="1011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№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36E4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36E4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Показатель (индикатор)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left="-60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2014г.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827"/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2015г.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2016г.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2020г.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9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36E4D" w:rsidRPr="00636E4D" w:rsidTr="00E76111">
        <w:trPr>
          <w:trHeight w:val="350"/>
        </w:trPr>
        <w:tc>
          <w:tcPr>
            <w:tcW w:w="10631" w:type="dxa"/>
            <w:gridSpan w:val="10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Программа «Развитие образования Арсеньевского городского округа» на 2015-2020 годы</w:t>
            </w:r>
          </w:p>
        </w:tc>
      </w:tr>
      <w:tr w:rsidR="00636E4D" w:rsidRPr="00636E4D" w:rsidTr="00E76111">
        <w:trPr>
          <w:trHeight w:val="986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Доля образовательных учреждений, имеющих акт приемки учреждений без замечаний надзорных органов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</w:tr>
      <w:tr w:rsidR="00636E4D" w:rsidRPr="00636E4D" w:rsidTr="00E76111">
        <w:trPr>
          <w:trHeight w:val="986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sz w:val="24"/>
                <w:szCs w:val="24"/>
              </w:rPr>
            </w:pPr>
            <w:r w:rsidRPr="00636E4D">
              <w:rPr>
                <w:rFonts w:eastAsia="Calibri" w:cs="Arial"/>
                <w:sz w:val="24"/>
                <w:szCs w:val="24"/>
              </w:rPr>
              <w:t>Доля детей в возрасте 1 - 6 лет, получающих услуги дошкольного образования от общего количества детей в городском округе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84,0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85,0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87,0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90,0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90,0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90,0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90,0</w:t>
            </w:r>
          </w:p>
        </w:tc>
      </w:tr>
      <w:tr w:rsidR="00636E4D" w:rsidRPr="00636E4D" w:rsidTr="00E76111">
        <w:trPr>
          <w:trHeight w:val="1269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Доля общеобразовательных учреждений, соответствующих требованиям Национальной образовательной инициативы «Наша новая школа», в общем количестве общеобразовательных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77,8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88,9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36E4D" w:rsidRPr="00636E4D" w:rsidTr="00E76111">
        <w:trPr>
          <w:trHeight w:val="1245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Место системы образования городского округа в рейтинге муниципальных образований Приморского края по результатам государственной (итоговой) аттестации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Не ниже 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</w:t>
            </w:r>
          </w:p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Не ниже </w:t>
            </w:r>
          </w:p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</w:t>
            </w:r>
          </w:p>
          <w:p w:rsidR="00636E4D" w:rsidRPr="00636E4D" w:rsidRDefault="00636E4D" w:rsidP="00636E4D">
            <w:pPr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</w:t>
            </w:r>
          </w:p>
          <w:p w:rsidR="00636E4D" w:rsidRPr="00636E4D" w:rsidRDefault="00636E4D" w:rsidP="00636E4D">
            <w:pPr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</w:t>
            </w:r>
          </w:p>
          <w:p w:rsidR="00636E4D" w:rsidRPr="00636E4D" w:rsidRDefault="00636E4D" w:rsidP="00636E4D">
            <w:pPr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Не ниже </w:t>
            </w:r>
          </w:p>
          <w:p w:rsidR="00636E4D" w:rsidRPr="00636E4D" w:rsidRDefault="00636E4D" w:rsidP="00636E4D">
            <w:pPr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Доля учащихся, не получивших аттестат об общем образовании, в общем количестве выпускников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3%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более 3%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более 3%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более 3%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более 3%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более 3%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более 3%</w:t>
            </w:r>
          </w:p>
        </w:tc>
      </w:tr>
      <w:tr w:rsidR="00636E4D" w:rsidRPr="00636E4D" w:rsidTr="00E76111">
        <w:trPr>
          <w:trHeight w:val="1011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№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36E4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36E4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Показатель (индикатор)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left="-60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2014г.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827"/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2015г.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2016г.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2020г.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9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E76111">
        <w:trPr>
          <w:trHeight w:val="77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Средний балл ЕГЭ:</w:t>
            </w:r>
          </w:p>
          <w:p w:rsidR="00636E4D" w:rsidRPr="00636E4D" w:rsidRDefault="00636E4D" w:rsidP="00636E4D">
            <w:pPr>
              <w:ind w:firstLine="0"/>
              <w:jc w:val="left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 xml:space="preserve">  </w:t>
            </w:r>
          </w:p>
          <w:p w:rsidR="00636E4D" w:rsidRPr="00636E4D" w:rsidRDefault="00636E4D" w:rsidP="00636E4D">
            <w:pPr>
              <w:ind w:firstLine="0"/>
              <w:jc w:val="left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по русскому языку;</w:t>
            </w:r>
          </w:p>
          <w:p w:rsidR="00636E4D" w:rsidRPr="00636E4D" w:rsidRDefault="00636E4D" w:rsidP="00636E4D">
            <w:pPr>
              <w:ind w:firstLine="0"/>
              <w:jc w:val="left"/>
              <w:rPr>
                <w:sz w:val="24"/>
                <w:szCs w:val="24"/>
              </w:rPr>
            </w:pPr>
          </w:p>
          <w:p w:rsidR="00636E4D" w:rsidRPr="00636E4D" w:rsidRDefault="00636E4D" w:rsidP="00636E4D">
            <w:pPr>
              <w:ind w:firstLine="0"/>
              <w:jc w:val="left"/>
              <w:rPr>
                <w:sz w:val="24"/>
                <w:szCs w:val="24"/>
              </w:rPr>
            </w:pPr>
          </w:p>
          <w:p w:rsidR="00636E4D" w:rsidRPr="00636E4D" w:rsidRDefault="00636E4D" w:rsidP="00636E4D">
            <w:pPr>
              <w:ind w:firstLine="0"/>
              <w:jc w:val="left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 xml:space="preserve">  </w:t>
            </w:r>
          </w:p>
          <w:p w:rsidR="00636E4D" w:rsidRPr="00636E4D" w:rsidRDefault="00636E4D" w:rsidP="00636E4D">
            <w:pPr>
              <w:ind w:firstLine="0"/>
              <w:jc w:val="left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по математике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789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59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42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59</w:t>
            </w:r>
          </w:p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42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59</w:t>
            </w:r>
          </w:p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42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59</w:t>
            </w:r>
          </w:p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42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59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42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59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42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59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42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Доля учащихся, участвующих в конкурсах, олимпиадах различного уровня, в общем количестве учащихся общеобразовательных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right="-40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85,7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86,4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87,1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87,2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87,3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87,4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Доля педагогических работников системы образования, прошедших подготовку по федеральным  государственным образовательным стандартам, в общем количестве педагогических работников общеобразовательных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right="-40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Доля молодых специалистов, привлеченных в муниципальные образовательные организации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right="-40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 0,3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8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 0,3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right="-150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 0,3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6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 0,3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right="-130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 0,3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4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 0,3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10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 0,3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Доля детей, состоящих на профилактическом учете, в общем количестве обучающихся общеобразовательных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 xml:space="preserve">Доля детей и подростков, охваченных всеми формами отдыха и оздоровления, от общего числа детей в возрасте от 7 до 17 лет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102,6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 xml:space="preserve">Доля общеобразовательных учреждений, имеющих доступ к сети Интернет, в общем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36E4D" w:rsidRPr="00636E4D" w:rsidTr="00E76111">
        <w:trPr>
          <w:trHeight w:val="1011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№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36E4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36E4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Показатель (индикатор)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left="-60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2014г.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827"/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2015г.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2016г.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2020г.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9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36E4D">
              <w:rPr>
                <w:sz w:val="24"/>
                <w:szCs w:val="24"/>
              </w:rPr>
              <w:t>числе</w:t>
            </w:r>
            <w:proofErr w:type="gramEnd"/>
            <w:r w:rsidRPr="00636E4D">
              <w:rPr>
                <w:sz w:val="24"/>
                <w:szCs w:val="24"/>
              </w:rPr>
              <w:t xml:space="preserve"> общеобразовательных учреждений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E76111">
        <w:trPr>
          <w:trHeight w:val="350"/>
        </w:trPr>
        <w:tc>
          <w:tcPr>
            <w:tcW w:w="10631" w:type="dxa"/>
            <w:gridSpan w:val="10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Подпрограмма «Развитие системы дошкольного образования Арсеньевского городского округа»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sz w:val="24"/>
                <w:szCs w:val="24"/>
              </w:rPr>
            </w:pPr>
            <w:r w:rsidRPr="00636E4D">
              <w:rPr>
                <w:rFonts w:eastAsia="Calibri" w:cs="Arial"/>
                <w:sz w:val="24"/>
                <w:szCs w:val="24"/>
              </w:rPr>
              <w:t>Доля детей в возрасте 1 - 6 лет, получающих услуги дошкольного образования от общего количества детей в городском округе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84,0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85,0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87,0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90,0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90,0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90,0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90,0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right="11" w:firstLine="0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Доля детей в возрасте от 0 до 6 лет, состоящих на учете для определения в дошкольные образовательные учреждения, в общей численности детей в возрасте 0-6 лет в городском округе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176" w:right="11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30,2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25,5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24,5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right="11" w:firstLine="0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Доля дошкольных образовательных учреждений, соответствующих требованиям санитарно-эпидемиологических правил и нормативов, в общем количестве дошкольных образовательных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right="11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Доля дошкольных учреждений,  имеющих кровельное покрытие без повреждений, </w:t>
            </w:r>
            <w:r w:rsidRPr="00636E4D">
              <w:rPr>
                <w:rFonts w:eastAsia="Calibri"/>
                <w:sz w:val="24"/>
                <w:szCs w:val="24"/>
              </w:rPr>
              <w:t>в общем количестве дошкольных образовательных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72,2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75,0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81,3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87,5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93,8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255"/>
              </w:tabs>
              <w:ind w:right="11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Доля дошкольных учреждений, имеющих фасады, соответствующие техническим требованиям, </w:t>
            </w:r>
            <w:r w:rsidRPr="00636E4D">
              <w:rPr>
                <w:rFonts w:eastAsia="Calibri"/>
                <w:sz w:val="24"/>
                <w:szCs w:val="24"/>
              </w:rPr>
              <w:t>в общем количестве дошкольных образовательных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68,8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75,0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81,5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87,5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93,8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255"/>
              </w:tabs>
              <w:ind w:right="11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Доля дошкольных учреждений, функционирующих без аварийных ситуаций, </w:t>
            </w:r>
            <w:r w:rsidRPr="00636E4D">
              <w:rPr>
                <w:rFonts w:eastAsia="Calibri"/>
                <w:sz w:val="24"/>
                <w:szCs w:val="24"/>
              </w:rPr>
              <w:t>в общем количестве дошкольных образовательных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84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87,5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93,8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255"/>
              </w:tabs>
              <w:ind w:right="11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Доля зданий дошкольных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31,3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43,8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56,3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62,5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68,8</w:t>
            </w:r>
          </w:p>
        </w:tc>
      </w:tr>
      <w:tr w:rsidR="00636E4D" w:rsidRPr="00636E4D" w:rsidTr="00E76111">
        <w:trPr>
          <w:trHeight w:val="1011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№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36E4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36E4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Показатель (индикатор)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left="-60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2014г.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827"/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2015г.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2016г.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2020г.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9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учреждений, оборудованных пластиковыми оконными и обновленными дверными блоками, </w:t>
            </w:r>
            <w:r w:rsidRPr="00636E4D">
              <w:rPr>
                <w:rFonts w:eastAsia="Calibri"/>
                <w:sz w:val="24"/>
                <w:szCs w:val="24"/>
              </w:rPr>
              <w:t>в общем количестве дошкольных образовательных учреждений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255"/>
              </w:tabs>
              <w:ind w:right="11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Доля дошкольных учреждений, в которых выполнены мероприятия по антитеррористической защищенности, </w:t>
            </w:r>
            <w:r w:rsidRPr="00636E4D">
              <w:rPr>
                <w:rFonts w:eastAsia="Calibri"/>
                <w:sz w:val="24"/>
                <w:szCs w:val="24"/>
              </w:rPr>
              <w:t>в общем количестве дошкольных образовательных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255"/>
              </w:tabs>
              <w:ind w:right="11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Доля дошкольных учреждений, в которых выполнены мероприятия по охране труда, </w:t>
            </w:r>
            <w:r w:rsidRPr="00636E4D">
              <w:rPr>
                <w:rFonts w:eastAsia="Calibri"/>
                <w:sz w:val="24"/>
                <w:szCs w:val="24"/>
              </w:rPr>
              <w:t>в общем количестве дошкольных образовательных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255"/>
              </w:tabs>
              <w:ind w:right="11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Доля снижения объема пени и штрафов по решению суда в общей сумме пени и штрафов по решению суда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88"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left="-128"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128"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left="-128"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128"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128"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не менее 50</w:t>
            </w:r>
          </w:p>
        </w:tc>
      </w:tr>
      <w:tr w:rsidR="00636E4D" w:rsidRPr="00636E4D" w:rsidTr="00E76111">
        <w:trPr>
          <w:trHeight w:val="350"/>
        </w:trPr>
        <w:tc>
          <w:tcPr>
            <w:tcW w:w="10631" w:type="dxa"/>
            <w:gridSpan w:val="10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Подпрограмма «Развитие системы общего образования Арсеньевского городского округа»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Доля образовательных учреждений, имеющих акты приемки учреждений без замечаний надзорных органов, в общем количестве общеобразовательных учреждений городского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Доля общеобразовательных учреждений, соответствующих современным требованиям, в общем количестве общеобразовательных учреждений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55,6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77,8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88,9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Доля общеобразовательных учреждений, функционирующих без аварийных ситуаций, </w:t>
            </w:r>
            <w:r w:rsidRPr="00636E4D">
              <w:rPr>
                <w:rFonts w:eastAsia="Calibri"/>
                <w:sz w:val="24"/>
                <w:szCs w:val="24"/>
              </w:rPr>
              <w:t xml:space="preserve">в общем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36E4D" w:rsidRPr="00636E4D" w:rsidTr="00E76111">
        <w:trPr>
          <w:trHeight w:val="1011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№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36E4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36E4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Показатель (индикатор)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left="-60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2014г.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827"/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2015г.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2016г.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2020г.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9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36E4D">
              <w:rPr>
                <w:rFonts w:eastAsia="Calibri"/>
                <w:sz w:val="24"/>
                <w:szCs w:val="24"/>
              </w:rPr>
              <w:t>количестве</w:t>
            </w:r>
            <w:proofErr w:type="gramEnd"/>
            <w:r w:rsidRPr="00636E4D">
              <w:rPr>
                <w:rFonts w:eastAsia="Calibri"/>
                <w:sz w:val="24"/>
                <w:szCs w:val="24"/>
              </w:rPr>
              <w:t xml:space="preserve"> общеобразовательных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  <w:lang w:eastAsia="en-US"/>
              </w:rPr>
              <w:t>Доля учащихся, обеспеченных бесплатными учебниками, в общей численности учащихся общеобразовательных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78,5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  <w:lang w:eastAsia="en-US"/>
              </w:rPr>
              <w:t xml:space="preserve">Доля общеобразовательных учреждений, имеющих благоустроенную территорию, </w:t>
            </w:r>
            <w:r w:rsidRPr="00636E4D">
              <w:rPr>
                <w:rFonts w:eastAsia="Calibri"/>
                <w:sz w:val="24"/>
                <w:szCs w:val="24"/>
              </w:rPr>
              <w:t>в общем количестве общеобразовательных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44,4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66,6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88,9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en-US"/>
              </w:rPr>
            </w:pPr>
            <w:r w:rsidRPr="00636E4D">
              <w:rPr>
                <w:color w:val="000000"/>
                <w:sz w:val="24"/>
                <w:szCs w:val="24"/>
              </w:rPr>
              <w:t>Место системы образования городского округа в рейтинге Приморского края по результатам государственной итоговой аттестации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6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left="-108" w:right="-16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ниже 5 места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108" w:right="-169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5 места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left="-108" w:right="-169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5 места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108" w:right="-169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5 места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left="-148" w:right="-130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5 места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148" w:right="-130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5 места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148" w:right="-130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5 места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Доля учащихся, не получивших аттестат об общем образовании, в общей численности выпускников общеобразовательных учреждений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88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более 3%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right="-88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более 3%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88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более 3%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right="-88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более 3%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88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более 3%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88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более 3%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Средний балл ЕГЭ: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по русскому языку; 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по математике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балл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балл </w:t>
            </w:r>
          </w:p>
        </w:tc>
        <w:tc>
          <w:tcPr>
            <w:tcW w:w="789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59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59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42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59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42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не ниже 59 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42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59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42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59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42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не ниже 59 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42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left="-55" w:right="-16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Качество обученности учащихся общеобразовательных учреждений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45%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45%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ind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45%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45%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ind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45%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45%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45%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Успеваемость учащихся во всех общеобразовательных учреждениях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99%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99%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ind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99%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99%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ind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99%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99%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ниже 99%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Доля учащихся, участвующих в конкурсах, олимпиадах различного уровня, </w:t>
            </w:r>
            <w:r w:rsidRPr="00636E4D">
              <w:rPr>
                <w:color w:val="000000"/>
                <w:sz w:val="24"/>
                <w:szCs w:val="24"/>
                <w:lang w:eastAsia="en-US"/>
              </w:rPr>
              <w:t xml:space="preserve">в общей численности учащихся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85,7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86,4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87,0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87,2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87,4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87,6</w:t>
            </w:r>
          </w:p>
        </w:tc>
      </w:tr>
      <w:tr w:rsidR="00636E4D" w:rsidRPr="00636E4D" w:rsidTr="00E76111">
        <w:trPr>
          <w:trHeight w:val="1011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№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36E4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36E4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Показатель (индикатор)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left="-60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2014г.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827"/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2015г.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2016г.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2020г.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9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  <w:lang w:eastAsia="en-US"/>
              </w:rPr>
              <w:t>общеобразовательных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69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36E4D" w:rsidRPr="00636E4D" w:rsidRDefault="00636E4D" w:rsidP="00636E4D">
            <w:pPr>
              <w:tabs>
                <w:tab w:val="left" w:pos="3660"/>
              </w:tabs>
              <w:ind w:left="-108" w:right="-169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</w:tcPr>
          <w:p w:rsidR="00636E4D" w:rsidRPr="00636E4D" w:rsidRDefault="00636E4D" w:rsidP="00636E4D">
            <w:pPr>
              <w:ind w:left="-108" w:right="-16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636E4D" w:rsidRPr="00636E4D" w:rsidRDefault="00636E4D" w:rsidP="00636E4D">
            <w:pPr>
              <w:ind w:left="-108" w:right="-16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636E4D" w:rsidRPr="00636E4D" w:rsidRDefault="00636E4D" w:rsidP="00636E4D">
            <w:pPr>
              <w:ind w:left="-108" w:right="-16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636E4D" w:rsidRPr="00636E4D" w:rsidRDefault="00636E4D" w:rsidP="00636E4D">
            <w:pPr>
              <w:ind w:left="-108" w:right="-16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636E4D" w:rsidRPr="00636E4D" w:rsidRDefault="00636E4D" w:rsidP="00636E4D">
            <w:pPr>
              <w:ind w:left="-108" w:right="-16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636E4D" w:rsidRPr="00636E4D" w:rsidRDefault="00636E4D" w:rsidP="00636E4D">
            <w:pPr>
              <w:ind w:left="-108" w:right="-169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Количество педагогических инициатив, технологий, участников конкурсов различного уровня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89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left="-108" w:right="-16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</w:t>
            </w:r>
          </w:p>
          <w:p w:rsidR="00636E4D" w:rsidRPr="00636E4D" w:rsidRDefault="00636E4D" w:rsidP="00636E4D">
            <w:pPr>
              <w:ind w:left="-108" w:right="-169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ind w:left="-108" w:right="-16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</w:t>
            </w:r>
          </w:p>
          <w:p w:rsidR="00636E4D" w:rsidRPr="00636E4D" w:rsidRDefault="00636E4D" w:rsidP="00636E4D">
            <w:pPr>
              <w:ind w:left="-108" w:right="-169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left="-108" w:right="-16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</w:t>
            </w:r>
          </w:p>
          <w:p w:rsidR="00636E4D" w:rsidRPr="00636E4D" w:rsidRDefault="00636E4D" w:rsidP="00636E4D">
            <w:pPr>
              <w:ind w:left="-108" w:right="-169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ind w:left="-108" w:right="-16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</w:t>
            </w:r>
          </w:p>
          <w:p w:rsidR="00636E4D" w:rsidRPr="00636E4D" w:rsidRDefault="00636E4D" w:rsidP="00636E4D">
            <w:pPr>
              <w:ind w:left="-108" w:right="-169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left="-108" w:right="-16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</w:t>
            </w:r>
          </w:p>
          <w:p w:rsidR="00636E4D" w:rsidRPr="00636E4D" w:rsidRDefault="00636E4D" w:rsidP="00636E4D">
            <w:pPr>
              <w:ind w:left="-108" w:right="-169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left="-108" w:right="-16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</w:t>
            </w:r>
          </w:p>
          <w:p w:rsidR="00636E4D" w:rsidRPr="00636E4D" w:rsidRDefault="00636E4D" w:rsidP="00636E4D">
            <w:pPr>
              <w:ind w:left="-108" w:right="-169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 1</w:t>
            </w:r>
          </w:p>
        </w:tc>
      </w:tr>
      <w:tr w:rsidR="00636E4D" w:rsidRPr="00636E4D" w:rsidTr="00E76111">
        <w:trPr>
          <w:trHeight w:val="2771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Доля педагогических работников системы образования, прошедших подготовку по федеральным  государственным образовательным стандартам, в общей численности педагогических работников общеобразовательных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</w:tr>
      <w:tr w:rsidR="00636E4D" w:rsidRPr="00636E4D" w:rsidTr="00E76111">
        <w:trPr>
          <w:trHeight w:val="1079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Количество молодых специалистов, привлеченных в общеобразовательные учреждения городского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right="-2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 1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right="-8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 1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2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 1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2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 1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2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 1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2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 1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2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 1</w:t>
            </w:r>
          </w:p>
        </w:tc>
      </w:tr>
      <w:tr w:rsidR="00636E4D" w:rsidRPr="00636E4D" w:rsidTr="00E76111">
        <w:trPr>
          <w:trHeight w:val="1393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Обеспеченность учащихся общеобразовательных учреждений, обучающихся по ФГОС, бесплатными учебниками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</w:tr>
      <w:tr w:rsidR="00636E4D" w:rsidRPr="00636E4D" w:rsidTr="00E76111">
        <w:trPr>
          <w:trHeight w:val="1149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Охват обучающихся в младших классах (1-4 включительно) бесплатным питанием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Доля общеобразовательных учреждений, обеспеченных агитационными материалами, в </w:t>
            </w:r>
            <w:r w:rsidRPr="00636E4D">
              <w:rPr>
                <w:rFonts w:eastAsia="Calibri"/>
                <w:sz w:val="24"/>
                <w:szCs w:val="24"/>
              </w:rPr>
              <w:t xml:space="preserve"> общем количестве общеобразовательных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55,6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255"/>
              </w:tabs>
              <w:ind w:right="11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Доля снижения объема пени и штрафов по решению суда в общей сумме пени и штрафов по решению суда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88"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left="-128"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128"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left="-128"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128"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128"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не менее 50</w:t>
            </w:r>
          </w:p>
        </w:tc>
      </w:tr>
      <w:tr w:rsidR="00636E4D" w:rsidRPr="00636E4D" w:rsidTr="00E76111">
        <w:trPr>
          <w:trHeight w:val="350"/>
        </w:trPr>
        <w:tc>
          <w:tcPr>
            <w:tcW w:w="10631" w:type="dxa"/>
            <w:gridSpan w:val="10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Подпрограмма «Развитие системы дополнительного образования, отдыха, оздоровления и занятости детей и подростков Арсеньевского городского округа»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Доля образовательных учреждений имеющих акт приемки учреждений </w:t>
            </w:r>
            <w:proofErr w:type="gramStart"/>
            <w:r w:rsidRPr="00636E4D">
              <w:rPr>
                <w:color w:val="000000"/>
                <w:sz w:val="24"/>
                <w:szCs w:val="24"/>
              </w:rPr>
              <w:t>без</w:t>
            </w:r>
            <w:proofErr w:type="gramEnd"/>
            <w:r w:rsidRPr="00636E4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100</w:t>
            </w:r>
          </w:p>
        </w:tc>
      </w:tr>
      <w:tr w:rsidR="00636E4D" w:rsidRPr="00636E4D" w:rsidTr="00E76111">
        <w:trPr>
          <w:trHeight w:val="1011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№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36E4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36E4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Показатель (индикатор)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left="-60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2014г.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827"/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2015г.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2016г.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2020г.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9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замечаний надзорных органов, в общем количестве учреждений дополнительного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 xml:space="preserve">Доля детей, состоящих на профилактическом учете, в общем количестве обучающихся общеобразовательных учреждений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Доля детей, принявших участие в спортивно-оздоровительных </w:t>
            </w:r>
            <w:proofErr w:type="gramStart"/>
            <w:r w:rsidRPr="00636E4D">
              <w:rPr>
                <w:color w:val="000000"/>
                <w:sz w:val="24"/>
                <w:szCs w:val="24"/>
              </w:rPr>
              <w:t>мероприя-тиях</w:t>
            </w:r>
            <w:proofErr w:type="gramEnd"/>
            <w:r w:rsidRPr="00636E4D">
              <w:rPr>
                <w:color w:val="000000"/>
                <w:sz w:val="24"/>
                <w:szCs w:val="24"/>
              </w:rPr>
              <w:t>, в общей численности учащихся общеобразова-тельных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right="-16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85%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88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 85%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right="-150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 85%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68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 85%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right="-88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 85%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150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 85%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68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не менее 85%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Доля обучающихся, участвующих в мероприятиях гражданско-патриотической направленности,</w:t>
            </w:r>
            <w:r w:rsidRPr="00636E4D">
              <w:rPr>
                <w:color w:val="000000"/>
                <w:sz w:val="24"/>
                <w:szCs w:val="24"/>
                <w:lang w:eastAsia="en-US"/>
              </w:rPr>
              <w:t xml:space="preserve"> в общей численности учащихся общеобразовательных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Доля детей и подростков, охваченных всеми формами отдыха, оздоровления и занятости, от общего числа детей городского округа в возрасте от 7 до 17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102,0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102,1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102,2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102,3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102,4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102,5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102,6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Доля учреждений, участвующих  в летней оздоровительной кампании, имеющих выкошенную территорию, в общей численности учреждений, участвующих  в летней оздоровительной кампании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100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 xml:space="preserve">Количество обращений </w:t>
            </w:r>
            <w:r w:rsidRPr="00636E4D">
              <w:rPr>
                <w:color w:val="000000"/>
                <w:sz w:val="24"/>
                <w:szCs w:val="24"/>
              </w:rPr>
              <w:t xml:space="preserve">родителей (законных представителей) за компенсацией части расходов на оплату стоимости путевки, приобретенной в организациях и (или) </w:t>
            </w:r>
            <w:proofErr w:type="gramStart"/>
            <w:r w:rsidRPr="00636E4D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636E4D">
              <w:rPr>
                <w:color w:val="000000"/>
                <w:sz w:val="24"/>
                <w:szCs w:val="24"/>
              </w:rPr>
              <w:t xml:space="preserve"> индивидуальных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единиц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left="-108" w:right="-169"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 xml:space="preserve">не менее 180 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left="-47"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не менее 180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left="-47"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не менее 180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47"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не менее 180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left="-47"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не менее 180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47"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не менее 180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47"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не менее 180</w:t>
            </w:r>
          </w:p>
        </w:tc>
      </w:tr>
      <w:tr w:rsidR="00636E4D" w:rsidRPr="00636E4D" w:rsidTr="00E76111">
        <w:trPr>
          <w:trHeight w:val="1011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№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36E4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36E4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Показатель (индикатор)</w:t>
            </w:r>
          </w:p>
          <w:p w:rsidR="00636E4D" w:rsidRPr="00636E4D" w:rsidRDefault="00636E4D" w:rsidP="00636E4D">
            <w:pPr>
              <w:tabs>
                <w:tab w:val="left" w:pos="3660"/>
              </w:tabs>
              <w:ind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left="-60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2014г.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827"/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2015г.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2016г.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tabs>
                <w:tab w:val="left" w:pos="3660"/>
              </w:tabs>
              <w:ind w:left="-108" w:right="-107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2020г.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left="-591" w:right="-108" w:firstLine="282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9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предпринимателей, оказывающих услуги по организации отдыха и оздоровления детей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right="-88" w:firstLine="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right="-150" w:firstLine="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68" w:firstLine="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right="-88" w:firstLine="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150" w:firstLine="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68" w:firstLine="0"/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Доля трудоустроенных несовершеннолетних граждан в возрасте от 14 до 18 лет от общей численности граждан данной категории, обратившихся  в Центр занятости населения, в общей численности детей в возрасте от 14 до 18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right="-88"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Не менее 20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right="-150" w:firstLine="0"/>
              <w:jc w:val="center"/>
              <w:rPr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Не менее 20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68" w:firstLine="0"/>
              <w:jc w:val="center"/>
              <w:rPr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Не менее 20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right="-88"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Не менее 20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150" w:firstLine="0"/>
              <w:jc w:val="center"/>
              <w:rPr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Не менее 20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68" w:firstLine="0"/>
              <w:jc w:val="center"/>
              <w:rPr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Не менее 20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Доля сотрудников лагерей  с дневным пребыванием, прошедших вакцинацию против клещевого энцефалита, в общей численности сотрудников лагерей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636E4D">
              <w:rPr>
                <w:spacing w:val="2"/>
                <w:sz w:val="24"/>
                <w:szCs w:val="24"/>
              </w:rPr>
              <w:t>100</w:t>
            </w:r>
          </w:p>
        </w:tc>
      </w:tr>
      <w:tr w:rsidR="00636E4D" w:rsidRPr="00636E4D" w:rsidTr="00E76111">
        <w:trPr>
          <w:trHeight w:val="350"/>
        </w:trPr>
        <w:tc>
          <w:tcPr>
            <w:tcW w:w="710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255"/>
              </w:tabs>
              <w:ind w:right="11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Доля снижения объема пени и штрафов по решению суда в общей сумме пени и штрафов по решению суда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36E4D" w:rsidRPr="00636E4D" w:rsidRDefault="00636E4D" w:rsidP="00636E4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right="-88"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left="-128"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128"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789" w:type="dxa"/>
            <w:vAlign w:val="center"/>
          </w:tcPr>
          <w:p w:rsidR="00636E4D" w:rsidRPr="00636E4D" w:rsidRDefault="00636E4D" w:rsidP="00636E4D">
            <w:pPr>
              <w:ind w:left="-128"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128"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790" w:type="dxa"/>
            <w:vAlign w:val="center"/>
          </w:tcPr>
          <w:p w:rsidR="00636E4D" w:rsidRPr="00636E4D" w:rsidRDefault="00636E4D" w:rsidP="00636E4D">
            <w:pPr>
              <w:ind w:left="-128" w:firstLine="0"/>
              <w:jc w:val="center"/>
              <w:rPr>
                <w:rFonts w:eastAsia="Calibri"/>
                <w:sz w:val="24"/>
                <w:szCs w:val="24"/>
              </w:rPr>
            </w:pPr>
            <w:r w:rsidRPr="00636E4D">
              <w:rPr>
                <w:rFonts w:eastAsia="Calibri"/>
                <w:sz w:val="24"/>
                <w:szCs w:val="24"/>
              </w:rPr>
              <w:t>не менее 50</w:t>
            </w:r>
          </w:p>
        </w:tc>
      </w:tr>
    </w:tbl>
    <w:p w:rsidR="00636E4D" w:rsidRPr="00636E4D" w:rsidRDefault="00636E4D" w:rsidP="00636E4D">
      <w:pPr>
        <w:ind w:firstLine="0"/>
        <w:jc w:val="center"/>
        <w:rPr>
          <w:color w:val="000000"/>
          <w:sz w:val="28"/>
          <w:szCs w:val="28"/>
        </w:rPr>
      </w:pPr>
    </w:p>
    <w:p w:rsidR="00636E4D" w:rsidRPr="00636E4D" w:rsidRDefault="00636E4D" w:rsidP="00636E4D">
      <w:pPr>
        <w:ind w:firstLine="0"/>
        <w:jc w:val="center"/>
        <w:rPr>
          <w:color w:val="000000"/>
          <w:sz w:val="28"/>
          <w:szCs w:val="28"/>
        </w:rPr>
      </w:pPr>
    </w:p>
    <w:p w:rsidR="00636E4D" w:rsidRPr="00636E4D" w:rsidRDefault="00636E4D" w:rsidP="00636E4D">
      <w:pPr>
        <w:ind w:firstLine="0"/>
        <w:jc w:val="center"/>
        <w:rPr>
          <w:color w:val="000000"/>
          <w:sz w:val="28"/>
          <w:szCs w:val="28"/>
        </w:rPr>
      </w:pPr>
    </w:p>
    <w:p w:rsidR="00636E4D" w:rsidRDefault="00636E4D" w:rsidP="00636E4D">
      <w:pPr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____________</w:t>
      </w:r>
    </w:p>
    <w:p w:rsidR="00636E4D" w:rsidRDefault="00636E4D" w:rsidP="00636E4D">
      <w:pPr>
        <w:spacing w:line="360" w:lineRule="auto"/>
        <w:ind w:firstLine="0"/>
        <w:rPr>
          <w:color w:val="000000"/>
          <w:sz w:val="28"/>
          <w:szCs w:val="28"/>
        </w:rPr>
        <w:sectPr w:rsidR="00636E4D" w:rsidSect="00E76111">
          <w:headerReference w:type="default" r:id="rId10"/>
          <w:type w:val="continuous"/>
          <w:pgSz w:w="11906" w:h="16838" w:code="9"/>
          <w:pgMar w:top="709" w:right="851" w:bottom="851" w:left="993" w:header="397" w:footer="709" w:gutter="0"/>
          <w:pgNumType w:start="3"/>
          <w:cols w:space="708"/>
          <w:formProt w:val="0"/>
          <w:titlePg/>
          <w:docGrid w:linePitch="360"/>
        </w:sectPr>
      </w:pPr>
    </w:p>
    <w:p w:rsidR="00636E4D" w:rsidRPr="00636E4D" w:rsidRDefault="00636E4D" w:rsidP="00E76111">
      <w:pPr>
        <w:tabs>
          <w:tab w:val="left" w:pos="9639"/>
        </w:tabs>
        <w:spacing w:line="360" w:lineRule="auto"/>
        <w:ind w:left="9639"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Приложение № 2 к Программе</w:t>
      </w:r>
    </w:p>
    <w:p w:rsidR="00636E4D" w:rsidRPr="00636E4D" w:rsidRDefault="00636E4D" w:rsidP="00636E4D">
      <w:pPr>
        <w:ind w:left="9639"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 «Развитие образования Арсеньевского городского округа» на 2015-2020 годы</w:t>
      </w:r>
    </w:p>
    <w:p w:rsidR="00636E4D" w:rsidRPr="00636E4D" w:rsidRDefault="00636E4D" w:rsidP="00636E4D">
      <w:pPr>
        <w:jc w:val="center"/>
        <w:rPr>
          <w:b/>
          <w:color w:val="000000"/>
          <w:sz w:val="28"/>
          <w:szCs w:val="28"/>
        </w:rPr>
      </w:pPr>
      <w:r w:rsidRPr="00636E4D">
        <w:rPr>
          <w:b/>
          <w:color w:val="000000"/>
          <w:sz w:val="28"/>
          <w:szCs w:val="28"/>
        </w:rPr>
        <w:t>Перечень</w:t>
      </w:r>
    </w:p>
    <w:p w:rsidR="00636E4D" w:rsidRPr="00636E4D" w:rsidRDefault="00636E4D" w:rsidP="00636E4D">
      <w:pPr>
        <w:jc w:val="center"/>
        <w:rPr>
          <w:b/>
          <w:color w:val="000000"/>
          <w:sz w:val="28"/>
          <w:szCs w:val="28"/>
        </w:rPr>
      </w:pPr>
      <w:r w:rsidRPr="00636E4D">
        <w:rPr>
          <w:b/>
          <w:color w:val="000000"/>
          <w:sz w:val="28"/>
          <w:szCs w:val="28"/>
        </w:rPr>
        <w:t>и краткое описание мероприятий</w:t>
      </w:r>
      <w:r w:rsidRPr="00636E4D">
        <w:rPr>
          <w:b/>
          <w:caps/>
          <w:color w:val="000000"/>
          <w:sz w:val="28"/>
          <w:szCs w:val="28"/>
        </w:rPr>
        <w:t>,</w:t>
      </w:r>
      <w:r w:rsidRPr="00636E4D">
        <w:rPr>
          <w:b/>
          <w:color w:val="000000"/>
          <w:sz w:val="28"/>
          <w:szCs w:val="28"/>
        </w:rPr>
        <w:t xml:space="preserve"> </w:t>
      </w:r>
    </w:p>
    <w:p w:rsidR="00636E4D" w:rsidRPr="00636E4D" w:rsidRDefault="00636E4D" w:rsidP="00636E4D">
      <w:pPr>
        <w:tabs>
          <w:tab w:val="left" w:pos="3660"/>
        </w:tabs>
        <w:jc w:val="center"/>
        <w:rPr>
          <w:b/>
          <w:color w:val="000000"/>
          <w:sz w:val="28"/>
          <w:szCs w:val="28"/>
        </w:rPr>
      </w:pPr>
      <w:proofErr w:type="gramStart"/>
      <w:r w:rsidRPr="00636E4D">
        <w:rPr>
          <w:b/>
          <w:color w:val="000000"/>
          <w:sz w:val="28"/>
          <w:szCs w:val="28"/>
        </w:rPr>
        <w:t>реализуемых</w:t>
      </w:r>
      <w:proofErr w:type="gramEnd"/>
      <w:r w:rsidRPr="00636E4D">
        <w:rPr>
          <w:b/>
          <w:color w:val="000000"/>
          <w:sz w:val="28"/>
          <w:szCs w:val="28"/>
        </w:rPr>
        <w:t xml:space="preserve"> в составе Программы  «Развитие образования</w:t>
      </w:r>
    </w:p>
    <w:p w:rsidR="00636E4D" w:rsidRPr="00636E4D" w:rsidRDefault="00636E4D" w:rsidP="00636E4D">
      <w:pPr>
        <w:tabs>
          <w:tab w:val="left" w:pos="3660"/>
        </w:tabs>
        <w:jc w:val="center"/>
        <w:rPr>
          <w:b/>
          <w:color w:val="000000"/>
          <w:sz w:val="28"/>
          <w:szCs w:val="28"/>
        </w:rPr>
      </w:pPr>
      <w:r w:rsidRPr="00636E4D">
        <w:rPr>
          <w:b/>
          <w:color w:val="000000"/>
          <w:sz w:val="28"/>
          <w:szCs w:val="28"/>
        </w:rPr>
        <w:t>Арсеньевского городского округа» на 2015-2020 годы</w:t>
      </w:r>
    </w:p>
    <w:p w:rsidR="00636E4D" w:rsidRPr="00636E4D" w:rsidRDefault="00636E4D" w:rsidP="00636E4D">
      <w:pPr>
        <w:tabs>
          <w:tab w:val="left" w:pos="3660"/>
        </w:tabs>
        <w:jc w:val="center"/>
        <w:rPr>
          <w:b/>
          <w:color w:val="000000"/>
          <w:sz w:val="28"/>
          <w:szCs w:val="28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410"/>
        <w:gridCol w:w="1559"/>
        <w:gridCol w:w="1134"/>
        <w:gridCol w:w="968"/>
        <w:gridCol w:w="24"/>
        <w:gridCol w:w="945"/>
        <w:gridCol w:w="898"/>
        <w:gridCol w:w="71"/>
        <w:gridCol w:w="968"/>
        <w:gridCol w:w="969"/>
        <w:gridCol w:w="969"/>
        <w:gridCol w:w="1134"/>
        <w:gridCol w:w="1700"/>
      </w:tblGrid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</w:t>
            </w:r>
            <w:r w:rsidRPr="00636E4D">
              <w:rPr>
                <w:color w:val="000000"/>
                <w:sz w:val="24"/>
                <w:szCs w:val="24"/>
              </w:rPr>
              <w:br/>
            </w:r>
            <w:proofErr w:type="gramStart"/>
            <w:r w:rsidRPr="00636E4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36E4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программы,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 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Объем средств, тыс</w:t>
            </w:r>
            <w:proofErr w:type="gramStart"/>
            <w:r w:rsidRPr="00636E4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636E4D">
              <w:rPr>
                <w:color w:val="000000"/>
                <w:sz w:val="24"/>
                <w:szCs w:val="24"/>
              </w:rPr>
              <w:t>ублей, источник финансирования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 том числе по годам реализации: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10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Ответственный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исполнитель, </w:t>
            </w:r>
            <w:r w:rsidRPr="00636E4D">
              <w:rPr>
                <w:color w:val="000000"/>
                <w:sz w:val="24"/>
                <w:szCs w:val="24"/>
              </w:rPr>
              <w:br/>
              <w:t>соисполнители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749" w:type="dxa"/>
            <w:gridSpan w:val="13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 xml:space="preserve">Подпрограмма  «Развитие системы дошкольного образования Арсеньевского городского округа» </w:t>
            </w: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9" w:type="dxa"/>
            <w:gridSpan w:val="13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Предоставление услуг дошкольного образования в образовательных организациях 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1338451,0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221711,1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220578,1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224059,1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224079,4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224079,4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224079,4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дошкольные образовательные учреждения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847436,0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144548,0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141892,0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140249,0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right="-108" w:hanging="108"/>
            </w:pPr>
            <w:r w:rsidRPr="00636E4D">
              <w:rPr>
                <w:color w:val="000000"/>
                <w:sz w:val="24"/>
                <w:szCs w:val="24"/>
              </w:rPr>
              <w:t>140249,0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33"/>
            </w:pPr>
            <w:r w:rsidRPr="00636E4D">
              <w:rPr>
                <w:color w:val="000000"/>
                <w:sz w:val="24"/>
                <w:szCs w:val="24"/>
              </w:rPr>
              <w:t>140249,0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140249,0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864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491015,0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77027,6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78686,1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36E4D">
              <w:rPr>
                <w:color w:val="000000"/>
                <w:sz w:val="24"/>
                <w:szCs w:val="24"/>
              </w:rPr>
              <w:t>83810,1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83830,4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83830,4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83830,4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Обеспечение деятельности дошкольных образовательных организаций за исключением субсидий на финансовое обеспечение муниципального задания на оказание муниципальных услуг</w:t>
            </w: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Мероприятия по охране труда  работников образовательных учреждений</w:t>
            </w: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1.2.1.1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Обеспечение охраны труда в дошкольных образовательных учреждениях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4123,0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625,0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right="-250" w:firstLine="0"/>
            </w:pPr>
            <w:r w:rsidRPr="00636E4D">
              <w:rPr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right="-108" w:firstLine="0"/>
            </w:pPr>
            <w:r w:rsidRPr="00636E4D">
              <w:rPr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right="-109" w:firstLine="34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Управление образования администрации городского </w:t>
            </w: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</w:t>
            </w:r>
            <w:r w:rsidRPr="00636E4D">
              <w:rPr>
                <w:color w:val="000000"/>
                <w:sz w:val="24"/>
                <w:szCs w:val="24"/>
              </w:rPr>
              <w:br/>
            </w:r>
            <w:proofErr w:type="gramStart"/>
            <w:r w:rsidRPr="00636E4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36E4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программы,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 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Объем средств, тыс. рублей, источник финансирования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 том числе по годам реализации: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10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Ответственный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исполнитель, </w:t>
            </w:r>
            <w:r w:rsidRPr="00636E4D">
              <w:rPr>
                <w:color w:val="000000"/>
                <w:sz w:val="24"/>
                <w:szCs w:val="24"/>
              </w:rPr>
              <w:br/>
              <w:t>соисполнители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6E4D" w:rsidRPr="00636E4D" w:rsidTr="00636E4D">
        <w:trPr>
          <w:trHeight w:val="461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9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округа дошкольные образовательные учреждения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4123,0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625,0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250" w:firstLine="0"/>
            </w:pPr>
            <w:r w:rsidRPr="00636E4D">
              <w:rPr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108" w:firstLine="0"/>
            </w:pPr>
            <w:r w:rsidRPr="00636E4D">
              <w:rPr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1.2. 2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Присмотр и уход за детьми, осваивающими образовательные программы дошкольного образования, в организациях осуществляющих образовательную деятельность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372794,4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40746,4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57288,0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61660,0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66300,0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250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70900,0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75900,0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дошкольные образовательные учреждения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8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8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372794,4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40746,4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57288,0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61660,0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66300,0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250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70900,0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75900,0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1.2.1.3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Оказание дополнительных услуг сверх муниципального задания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23339,5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3563,9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3290,0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3699,6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3978,0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250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4254,0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4554,0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дошкольные образовательные учреждения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8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8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23339,5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3563,9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3290,0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3699,6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3978,0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250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4254,0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4554,0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Укрепление материально-технической базы образовательных учреждений</w:t>
            </w: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1.2.2.1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Проведение текущего ремонта, 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42312,4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940,1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1752,3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26000,0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4540,0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4540,0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4540,0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Управление образования </w:t>
            </w: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</w:t>
            </w:r>
            <w:r w:rsidRPr="00636E4D">
              <w:rPr>
                <w:color w:val="000000"/>
                <w:sz w:val="24"/>
                <w:szCs w:val="24"/>
              </w:rPr>
              <w:br/>
            </w:r>
            <w:proofErr w:type="gramStart"/>
            <w:r w:rsidRPr="00636E4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36E4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программы,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 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Объем средств, тыс. рублей, источник финансирования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 том числе по годам реализации: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10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Ответственный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исполнитель, </w:t>
            </w:r>
            <w:r w:rsidRPr="00636E4D">
              <w:rPr>
                <w:color w:val="000000"/>
                <w:sz w:val="24"/>
                <w:szCs w:val="24"/>
              </w:rPr>
              <w:br/>
              <w:t>соисполнители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зданий и систем жизнеобеспечения муниципальных дошкольных образовательных бюджетных учреждений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администрации городского округа, дошкольные образовательные учреждения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42312,4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940,1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1752,3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26000,0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4540,0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4540,0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4540,0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Подготовка квалифицированных кадров для образовательных учреждений</w:t>
            </w: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1.2.3.1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Материальная поддержка молодых специалистов через выплату единовременной денежной выплаты (подъемных)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 в 2016-2020 годах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дошкольные образовательные учреждения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1.2.4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Мероприятия по профилактике экстремизма и терроризма</w:t>
            </w: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1.2.4.1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08"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Обеспечение антитеррористической безопасности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2112,0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242,0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firstLine="34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Управление образования администрации городского 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2112,0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242,0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1.2.5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Реконструкция помещений здания МДОБУ д/с № 24</w:t>
            </w: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1.2.5.1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Реконструкция помещений здания МДОБУ д/с № 24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5496,9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275,1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1792,8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firstLine="0"/>
              <w:jc w:val="center"/>
            </w:pPr>
            <w:r w:rsidRPr="00636E4D">
              <w:rPr>
                <w:color w:val="000000"/>
                <w:sz w:val="24"/>
                <w:szCs w:val="24"/>
              </w:rPr>
              <w:t>1429,0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firstLine="0"/>
              <w:jc w:val="center"/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firstLine="0"/>
              <w:jc w:val="center"/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 в 2015-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636E4D">
              <w:rPr>
                <w:color w:val="000000"/>
                <w:sz w:val="24"/>
                <w:szCs w:val="24"/>
              </w:rPr>
              <w:t>администраци и</w:t>
            </w:r>
            <w:proofErr w:type="gramEnd"/>
            <w:r w:rsidRPr="00636E4D">
              <w:rPr>
                <w:color w:val="000000"/>
                <w:sz w:val="24"/>
                <w:szCs w:val="24"/>
              </w:rPr>
              <w:t xml:space="preserve"> городского</w:t>
            </w: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</w:t>
            </w:r>
            <w:r w:rsidRPr="00636E4D">
              <w:rPr>
                <w:color w:val="000000"/>
                <w:sz w:val="24"/>
                <w:szCs w:val="24"/>
              </w:rPr>
              <w:br/>
            </w:r>
            <w:proofErr w:type="gramStart"/>
            <w:r w:rsidRPr="00636E4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36E4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программы,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 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Объем средств, тыс. рублей, источник финансирования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 том числе по годам реализации: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10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Ответственный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исполнитель, </w:t>
            </w:r>
            <w:r w:rsidRPr="00636E4D">
              <w:rPr>
                <w:color w:val="000000"/>
                <w:sz w:val="24"/>
                <w:szCs w:val="24"/>
              </w:rPr>
              <w:br/>
              <w:t>соисполнители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6E4D" w:rsidRPr="00636E4D" w:rsidTr="00636E4D">
        <w:trPr>
          <w:trHeight w:val="837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2018 </w:t>
            </w:r>
            <w:proofErr w:type="gramStart"/>
            <w:r w:rsidRPr="00636E4D">
              <w:rPr>
                <w:color w:val="000000"/>
                <w:sz w:val="24"/>
                <w:szCs w:val="24"/>
              </w:rPr>
              <w:t>годах</w:t>
            </w:r>
            <w:proofErr w:type="gramEnd"/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округа, МДОБУ д/с № 24</w:t>
            </w:r>
          </w:p>
        </w:tc>
      </w:tr>
      <w:tr w:rsidR="00636E4D" w:rsidRPr="00636E4D" w:rsidTr="00636E4D">
        <w:trPr>
          <w:trHeight w:val="837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5496,9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275,1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1792,8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firstLine="0"/>
              <w:jc w:val="center"/>
            </w:pPr>
            <w:r w:rsidRPr="00636E4D">
              <w:rPr>
                <w:color w:val="000000"/>
                <w:sz w:val="24"/>
                <w:szCs w:val="24"/>
              </w:rPr>
              <w:t>1429,0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1.2.6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1.2.6.1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Проведение капитального ремонта 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7312,8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7312,8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до 31 декабря 2017 года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дошкольные образовательные учреждения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738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7312,8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7312,8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287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1.2.7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</w:tr>
      <w:tr w:rsidR="00636E4D" w:rsidRPr="00636E4D" w:rsidTr="00636E4D">
        <w:trPr>
          <w:trHeight w:val="464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1.2.7.1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Приобретение мебели и технологического оборудования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1324,4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 в 2015 и 2016 году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</w:t>
            </w:r>
          </w:p>
        </w:tc>
      </w:tr>
      <w:tr w:rsidR="00636E4D" w:rsidRPr="00636E4D" w:rsidTr="00636E4D">
        <w:trPr>
          <w:trHeight w:val="464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1324,4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464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1.2.8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Уплата пени, штрафов по решению суда</w:t>
            </w:r>
          </w:p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31 декабря 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Управление образования </w:t>
            </w: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</w:t>
            </w:r>
            <w:r w:rsidRPr="00636E4D">
              <w:rPr>
                <w:color w:val="000000"/>
                <w:sz w:val="24"/>
                <w:szCs w:val="24"/>
              </w:rPr>
              <w:br/>
            </w:r>
            <w:proofErr w:type="gramStart"/>
            <w:r w:rsidRPr="00636E4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36E4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программы,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 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Объем средств, тыс. рублей, источник финансирования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 том числе по годам реализации: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10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Ответственный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исполнитель, </w:t>
            </w:r>
            <w:r w:rsidRPr="00636E4D">
              <w:rPr>
                <w:color w:val="000000"/>
                <w:sz w:val="24"/>
                <w:szCs w:val="24"/>
              </w:rPr>
              <w:br/>
              <w:t>соисполнители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администрации городского округа, дошкольные образовательные учреждения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108" w:right="-75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1798494,8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268711,9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286095,4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325549,3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301921,4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305418,4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310798,4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left="-108" w:right="-75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847436,0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144548,0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141892,0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</w:pPr>
            <w:r w:rsidRPr="00636E4D">
              <w:rPr>
                <w:b/>
                <w:color w:val="000000"/>
                <w:sz w:val="24"/>
                <w:szCs w:val="24"/>
              </w:rPr>
              <w:t>140249,0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</w:pPr>
            <w:r w:rsidRPr="00636E4D">
              <w:rPr>
                <w:b/>
                <w:color w:val="000000"/>
                <w:sz w:val="24"/>
                <w:szCs w:val="24"/>
              </w:rPr>
              <w:t>140249,0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140249,0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140249,0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554924,9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79853,6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83625,4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119940,7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91394,4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90015,4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90095,4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396133,9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44310,3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60578,0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65359,6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70278,0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75154,0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80454,0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left="-142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749" w:type="dxa"/>
            <w:gridSpan w:val="13"/>
          </w:tcPr>
          <w:p w:rsidR="00636E4D" w:rsidRPr="00636E4D" w:rsidRDefault="00636E4D" w:rsidP="00636E4D">
            <w:pPr>
              <w:tabs>
                <w:tab w:val="left" w:pos="67"/>
              </w:tabs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 xml:space="preserve">Подпрограмма  «Развитие системы общего образования Арсеньевского городского округа» </w:t>
            </w:r>
          </w:p>
        </w:tc>
      </w:tr>
      <w:tr w:rsidR="00636E4D" w:rsidRPr="00636E4D" w:rsidTr="00636E4D">
        <w:trPr>
          <w:trHeight w:val="823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Услуги по предоставлению общедоступного и бесплатного дошкольного, общего образования в общеобразовательных учреждениях городского округа</w:t>
            </w:r>
          </w:p>
          <w:p w:rsidR="00636E4D" w:rsidRPr="00636E4D" w:rsidRDefault="00636E4D" w:rsidP="00636E4D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231857,3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231858,1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31 декабря 2015 года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Управление образования администрации городского округа, </w:t>
            </w:r>
            <w:proofErr w:type="gramStart"/>
            <w:r w:rsidRPr="00636E4D">
              <w:rPr>
                <w:color w:val="000000"/>
                <w:sz w:val="24"/>
                <w:szCs w:val="24"/>
              </w:rPr>
              <w:t>общеобразоват ельные</w:t>
            </w:r>
            <w:proofErr w:type="gramEnd"/>
            <w:r w:rsidRPr="00636E4D">
              <w:rPr>
                <w:color w:val="000000"/>
                <w:sz w:val="24"/>
                <w:szCs w:val="24"/>
              </w:rPr>
              <w:t xml:space="preserve"> учреждения</w:t>
            </w:r>
          </w:p>
        </w:tc>
      </w:tr>
      <w:tr w:rsidR="00636E4D" w:rsidRPr="00636E4D" w:rsidTr="00636E4D">
        <w:trPr>
          <w:trHeight w:val="889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178840,2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178840,2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336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53017,1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53017,9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3660"/>
              </w:tabs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749" w:type="dxa"/>
            <w:gridSpan w:val="13"/>
          </w:tcPr>
          <w:p w:rsidR="00636E4D" w:rsidRPr="00636E4D" w:rsidRDefault="00636E4D" w:rsidP="00636E4D">
            <w:pPr>
              <w:tabs>
                <w:tab w:val="left" w:pos="67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636E4D" w:rsidRPr="00636E4D" w:rsidTr="00636E4D">
        <w:trPr>
          <w:trHeight w:val="246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</w:t>
            </w:r>
            <w:r w:rsidRPr="00636E4D">
              <w:rPr>
                <w:color w:val="000000"/>
                <w:sz w:val="24"/>
                <w:szCs w:val="24"/>
              </w:rPr>
              <w:br/>
            </w:r>
            <w:proofErr w:type="gramStart"/>
            <w:r w:rsidRPr="00636E4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36E4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программы,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 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Объем средств, тыс. рублей, источник финансирования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 том числе по годам реализации: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10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Ответственный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исполнитель, </w:t>
            </w:r>
            <w:r w:rsidRPr="00636E4D">
              <w:rPr>
                <w:color w:val="000000"/>
                <w:sz w:val="24"/>
                <w:szCs w:val="24"/>
              </w:rPr>
              <w:br/>
              <w:t>соисполнители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6E4D" w:rsidRPr="00636E4D" w:rsidTr="00636E4D">
        <w:trPr>
          <w:trHeight w:val="823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2.2.1.1.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Услуги по предоставлению общедоступного и бесплатного начального общего образования в общеобразовательных учреждениях 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425017,3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84986,1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85059,1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84990,7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84990,7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84990,7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 в 2016-2020 годах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636E4D" w:rsidRPr="00636E4D" w:rsidTr="00636E4D">
        <w:trPr>
          <w:trHeight w:val="889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304565,0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60913,0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60913,0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60913,0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60913,0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60913,0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120452,3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24073,1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24146,1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24077,7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24077,7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24077,7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309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tabs>
                <w:tab w:val="left" w:pos="67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636E4D" w:rsidRPr="00636E4D" w:rsidTr="00636E4D">
        <w:trPr>
          <w:trHeight w:val="309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636E4D" w:rsidRPr="00636E4D" w:rsidTr="00636E4D">
        <w:trPr>
          <w:trHeight w:val="309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2.3.1.1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Услуги по предоставлению общедоступного и бесплатного основного общего образования в общеобразовательных учреждениях 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589629,7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118011,4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117923,4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117898,3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117898,3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117898,3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 в 2016-2020 годах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636E4D" w:rsidRPr="00636E4D" w:rsidTr="00636E4D">
        <w:trPr>
          <w:trHeight w:val="309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454455,0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90891,0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90891,0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90891,0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90891,0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90891,0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309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135174,7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27120,4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27032,4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27007,3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27007,3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27007,3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309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636E4D" w:rsidRPr="00636E4D" w:rsidTr="00636E4D">
        <w:trPr>
          <w:trHeight w:val="309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tabs>
                <w:tab w:val="left" w:pos="67"/>
              </w:tabs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636E4D" w:rsidRPr="00636E4D" w:rsidTr="00636E4D">
        <w:trPr>
          <w:trHeight w:val="309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2.4.1.1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Услуги по предоставлению общедоступного и бесплатного среднего общего образования в общеобразовательных учреждениях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129775,0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25886,9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25901,9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25995,4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25995,4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25995,4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 в 2016-2020 годах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</w:t>
            </w:r>
          </w:p>
        </w:tc>
      </w:tr>
      <w:tr w:rsidR="00636E4D" w:rsidRPr="00636E4D" w:rsidTr="00636E4D">
        <w:trPr>
          <w:trHeight w:val="309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103805,0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20761,0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20761,0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20761,0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20761,0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20761,0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</w:t>
            </w:r>
            <w:r w:rsidRPr="00636E4D">
              <w:rPr>
                <w:color w:val="000000"/>
                <w:sz w:val="24"/>
                <w:szCs w:val="24"/>
              </w:rPr>
              <w:br/>
            </w:r>
            <w:proofErr w:type="gramStart"/>
            <w:r w:rsidRPr="00636E4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36E4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программы,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 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Объем средств, тыс. рублей, источник финансирования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 том числе по годам реализации: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10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Ответственный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исполнитель, </w:t>
            </w:r>
            <w:r w:rsidRPr="00636E4D">
              <w:rPr>
                <w:color w:val="000000"/>
                <w:sz w:val="24"/>
                <w:szCs w:val="24"/>
              </w:rPr>
              <w:br/>
              <w:t>соисполнители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6E4D" w:rsidRPr="00636E4D" w:rsidTr="00636E4D">
        <w:trPr>
          <w:trHeight w:val="309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25970,0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5125,9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5140,9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5234,4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5234,4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5234,4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636E4D" w:rsidRPr="00636E4D" w:rsidTr="00636E4D">
        <w:trPr>
          <w:trHeight w:val="309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Обеспечение деятельности  общеобразовательных организаций за исключением субсидий на финансовое обеспечение муниципального задания на оказание муниципальных услуг</w:t>
            </w:r>
          </w:p>
        </w:tc>
      </w:tr>
      <w:tr w:rsidR="00636E4D" w:rsidRPr="00636E4D" w:rsidTr="00636E4D">
        <w:trPr>
          <w:trHeight w:val="313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Организация и проведение государственной итоговой аттестации выпускников</w:t>
            </w:r>
          </w:p>
        </w:tc>
      </w:tr>
      <w:tr w:rsidR="00636E4D" w:rsidRPr="00636E4D" w:rsidTr="00636E4D">
        <w:trPr>
          <w:trHeight w:val="598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2.5.1.1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Оценка качества образования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929,0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153,5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153,5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636E4D" w:rsidRPr="00636E4D" w:rsidTr="00636E4D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right="248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929,0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153,5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153,5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right="248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2.5.2</w:t>
            </w:r>
          </w:p>
        </w:tc>
        <w:tc>
          <w:tcPr>
            <w:tcW w:w="13749" w:type="dxa"/>
            <w:gridSpan w:val="13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Мероприятия по охране труда работников образовательных учреждений</w:t>
            </w:r>
          </w:p>
        </w:tc>
      </w:tr>
      <w:tr w:rsidR="00636E4D" w:rsidRPr="00636E4D" w:rsidTr="00636E4D">
        <w:trPr>
          <w:trHeight w:val="670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2.5.2.1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Обеспечение охраны труда  в общеобразовательных учреждениях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2688,0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143,3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148,6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470,1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642,0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642,0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642,0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636E4D" w:rsidRPr="00636E4D" w:rsidTr="00636E4D">
        <w:trPr>
          <w:trHeight w:val="537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780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2688,0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143,3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148,6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470,1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642,0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642,0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642,0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329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2.5.3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Укрепление материально-технической базы образовательных учреждений</w:t>
            </w:r>
          </w:p>
        </w:tc>
      </w:tr>
      <w:tr w:rsidR="00636E4D" w:rsidRPr="00636E4D" w:rsidTr="00636E4D">
        <w:trPr>
          <w:trHeight w:val="194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2.5.3.1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Проведение текущего ремонта, зданий и систем жизнеобеспечения муниципальных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12432,25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36E4D">
              <w:rPr>
                <w:color w:val="000000"/>
                <w:sz w:val="24"/>
                <w:szCs w:val="24"/>
              </w:rPr>
              <w:t>1957,85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2915,2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1889,8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1889,8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1889,8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1889,8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</w:t>
            </w:r>
          </w:p>
        </w:tc>
      </w:tr>
      <w:tr w:rsidR="00636E4D" w:rsidRPr="00636E4D" w:rsidTr="00636E4D">
        <w:trPr>
          <w:trHeight w:val="194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</w:t>
            </w:r>
            <w:r w:rsidRPr="00636E4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программы,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 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Объем средств, тыс. рублей, источник финансирования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 том числе по годам реализации: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10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Ответственный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исполнитель, </w:t>
            </w:r>
            <w:r w:rsidRPr="00636E4D">
              <w:rPr>
                <w:color w:val="000000"/>
                <w:sz w:val="24"/>
                <w:szCs w:val="24"/>
              </w:rPr>
              <w:br/>
              <w:t>соисполнители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9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03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3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общеобразовательных бюджетных учреждений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12432,25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1957,85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2915,2</w:t>
            </w:r>
          </w:p>
        </w:tc>
        <w:tc>
          <w:tcPr>
            <w:tcW w:w="89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1889,8</w:t>
            </w:r>
          </w:p>
        </w:tc>
        <w:tc>
          <w:tcPr>
            <w:tcW w:w="103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1889,8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1889,8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1889,8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636E4D" w:rsidRPr="00636E4D" w:rsidTr="00636E4D">
        <w:trPr>
          <w:trHeight w:val="260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2.5.4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</w:tr>
      <w:tr w:rsidR="00636E4D" w:rsidRPr="00636E4D" w:rsidTr="00636E4D">
        <w:trPr>
          <w:trHeight w:val="598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2.4.4.1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 xml:space="preserve">Поддержка талантливой молодежи  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578,0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88,0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636E4D" w:rsidRPr="00636E4D" w:rsidTr="00636E4D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578,0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88,0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38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2.5.5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Подготовка квалифицированных кадров для образовательных учреждений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2.5.5.1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в том числе через участие в конкурсных мероприятиях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479,7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79,7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120,0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70,0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70,0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70,0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864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479,7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79,7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120,0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70,0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70,0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70,0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545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2.5.5.2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Организация и проведение ежегодной городской педагогической конференции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240,0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общеобразоват ельные учреждения</w:t>
            </w:r>
          </w:p>
        </w:tc>
      </w:tr>
      <w:tr w:rsidR="00636E4D" w:rsidRPr="00636E4D" w:rsidTr="00636E4D">
        <w:trPr>
          <w:trHeight w:val="823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336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240,0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</w:t>
            </w:r>
            <w:r w:rsidRPr="00636E4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программы,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 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Объем средств, тыс. рублей, источник финансирования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 том числе по годам реализации: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10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Ответственный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исполнитель, </w:t>
            </w:r>
            <w:r w:rsidRPr="00636E4D">
              <w:rPr>
                <w:color w:val="000000"/>
                <w:sz w:val="24"/>
                <w:szCs w:val="24"/>
              </w:rPr>
              <w:br/>
              <w:t>соисполнители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6E4D" w:rsidRPr="00636E4D" w:rsidTr="00636E4D">
        <w:trPr>
          <w:trHeight w:val="489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2.5.5.3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Материальная поддержка молодых специалистов через выплату единовременной денежной выплаты (подъемных)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465,8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15,8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636E4D" w:rsidRPr="00636E4D" w:rsidTr="00636E4D">
        <w:trPr>
          <w:trHeight w:val="848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848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465,8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15,8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289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2.5.6.</w:t>
            </w:r>
          </w:p>
        </w:tc>
        <w:tc>
          <w:tcPr>
            <w:tcW w:w="13749" w:type="dxa"/>
            <w:gridSpan w:val="13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Мероприятия по профилактике экстремизма и терроризма</w:t>
            </w:r>
          </w:p>
        </w:tc>
      </w:tr>
      <w:tr w:rsidR="00636E4D" w:rsidRPr="00636E4D" w:rsidTr="00636E4D">
        <w:trPr>
          <w:trHeight w:val="598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2.5.6.1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Обеспечение антитеррористической безопасности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2331,0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805,5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207,5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403,5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403,5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403,5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636E4D" w:rsidRPr="00636E4D" w:rsidTr="00636E4D">
        <w:trPr>
          <w:trHeight w:val="779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hanging="6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hanging="6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hanging="6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hanging="6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hanging="6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hanging="6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hanging="6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878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hanging="6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2331,0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hanging="6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805,5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207,5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403,5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403,5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403,5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598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2.5.7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</w:tr>
      <w:tr w:rsidR="00636E4D" w:rsidRPr="00636E4D" w:rsidTr="00636E4D">
        <w:trPr>
          <w:trHeight w:val="598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2.5.7.1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Проведение капитального ремонта и реконструкций ветхих зданий и аварийных помещений муниципальных общеобразовательных бюджетных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4783,9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4028,0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10820,0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10820,0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10820,0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10820,0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636E4D" w:rsidRPr="00636E4D" w:rsidTr="00636E4D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4028,0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4028,0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43802,9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10820,0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10820,0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10820,0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10820,0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</w:t>
            </w:r>
            <w:r w:rsidRPr="00636E4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программы,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 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Объем средств, тыс. рублей, источник финансирования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 том числе по годам реализации: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10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Ответственный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исполнитель, </w:t>
            </w:r>
            <w:r w:rsidRPr="00636E4D">
              <w:rPr>
                <w:color w:val="000000"/>
                <w:sz w:val="24"/>
                <w:szCs w:val="24"/>
              </w:rPr>
              <w:br/>
              <w:t>соисполнители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377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2.5.8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</w:tr>
      <w:tr w:rsidR="00636E4D" w:rsidRPr="00636E4D" w:rsidTr="00636E4D">
        <w:trPr>
          <w:trHeight w:val="598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2.5.8.1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Пополнение библиотечного фонда общеобразовательных учреждений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31739,8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4339,8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5600,0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5600,0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5600,0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5600,0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636E4D" w:rsidRPr="00636E4D" w:rsidTr="00636E4D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29339,8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4339,8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5000,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598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2.5.8.2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Приобретение мебели и технологического оборудования для общеобразовательных учреждений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13835,1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3400,0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3400,0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3400,0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3400,0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636E4D" w:rsidRPr="00636E4D" w:rsidTr="00636E4D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13835,1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3400,0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3400,0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3400,0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3400,0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336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2.5.8.3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Устройство ограждения по периметру территории общеобразовательных учреждений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2684,9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984,7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 в 2015 и 2016 годах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left"/>
              <w:rPr>
                <w:color w:val="000000"/>
                <w:sz w:val="23"/>
                <w:szCs w:val="23"/>
              </w:rPr>
            </w:pPr>
            <w:r w:rsidRPr="00636E4D">
              <w:rPr>
                <w:color w:val="000000"/>
                <w:sz w:val="23"/>
                <w:szCs w:val="23"/>
              </w:rPr>
              <w:t>Управление образования администрации городского округа, руководители МОБУ «СОШ № 3,4,5», МОБУ «ООШ № 6», МОБУ «Гимназия №7»</w:t>
            </w:r>
          </w:p>
          <w:p w:rsidR="00636E4D" w:rsidRPr="00636E4D" w:rsidRDefault="00636E4D" w:rsidP="00636E4D">
            <w:pPr>
              <w:ind w:left="-75" w:right="-75" w:firstLine="0"/>
              <w:jc w:val="left"/>
              <w:rPr>
                <w:color w:val="000000"/>
                <w:sz w:val="23"/>
                <w:szCs w:val="23"/>
              </w:rPr>
            </w:pPr>
          </w:p>
        </w:tc>
      </w:tr>
      <w:tr w:rsidR="00636E4D" w:rsidRPr="00636E4D" w:rsidTr="00636E4D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2684,9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984,7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</w:t>
            </w:r>
            <w:r w:rsidRPr="00636E4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программы,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 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Объем средств, тыс. рублей, источник финансирования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 том числе по годам реализации: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10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Ответственный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исполнитель, </w:t>
            </w:r>
            <w:r w:rsidRPr="00636E4D">
              <w:rPr>
                <w:color w:val="000000"/>
                <w:sz w:val="24"/>
                <w:szCs w:val="24"/>
              </w:rPr>
              <w:br/>
              <w:t>соисполнители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6E4D" w:rsidRPr="00636E4D" w:rsidTr="00636E4D">
        <w:trPr>
          <w:trHeight w:val="31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2.5.9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Обеспечение обучающихся в младших классах (1-4 включительно) бесплатным питанием</w:t>
            </w:r>
          </w:p>
        </w:tc>
      </w:tr>
      <w:tr w:rsidR="00636E4D" w:rsidRPr="00636E4D" w:rsidTr="00636E4D">
        <w:trPr>
          <w:trHeight w:val="482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2.5.9.1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Субвенции на обеспечение обучающихся в младших классах (1-4 включительно) бесплатным питанием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53569,0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8064,0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9101,0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9101,0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9101,0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9101,0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9101,0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636E4D" w:rsidRPr="00636E4D" w:rsidTr="00636E4D">
        <w:trPr>
          <w:trHeight w:val="776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53569,0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8064,0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9101,0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9101,0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9101,0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9101,0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9101,0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323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2.5.10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Мероприятия по противодействию распространению наркотиков</w:t>
            </w:r>
          </w:p>
        </w:tc>
      </w:tr>
      <w:tr w:rsidR="00636E4D" w:rsidRPr="00636E4D" w:rsidTr="00636E4D">
        <w:trPr>
          <w:trHeight w:val="336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2.5.10.1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Обновление технологий воспитания и обучения, связанных с решением задач социализации учащихся, формирования основ здорового образа жизни и безопасности жизнедеятельности у детей и подростков на основе взаимодействия школы, семей обучающихся, представителей общественных и иных организаций</w:t>
            </w:r>
          </w:p>
          <w:p w:rsidR="00636E4D" w:rsidRPr="00636E4D" w:rsidRDefault="00636E4D" w:rsidP="00636E4D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до 31 декабря 2015 года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636E4D" w:rsidRPr="00636E4D" w:rsidTr="00636E4D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</w:t>
            </w:r>
            <w:r w:rsidRPr="00636E4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программы,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 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Объем средств, тыс. рублей, источник финансирования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 том числе по годам реализации: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10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Ответственный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исполнитель, </w:t>
            </w:r>
            <w:r w:rsidRPr="00636E4D">
              <w:rPr>
                <w:color w:val="000000"/>
                <w:sz w:val="24"/>
                <w:szCs w:val="24"/>
              </w:rPr>
              <w:br/>
              <w:t>соисполнители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6E4D" w:rsidRPr="00636E4D" w:rsidTr="00636E4D">
        <w:trPr>
          <w:trHeight w:val="464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2.5.11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Уплата пени, штрафов по решению суда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366,35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366,35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31 декабря 2015 года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636E4D" w:rsidRPr="00636E4D" w:rsidTr="00636E4D">
        <w:trPr>
          <w:trHeight w:val="766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761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366,35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366,35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2.5.12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Оказание дополнительных услуг сверх муниципального задания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39923,8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6464,8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6055,0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6358,0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6676,0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250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7010,0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7360,0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8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8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39923,8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6464,8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6055,0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6358,0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6676,0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250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7010,0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7360,0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108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1586510,6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259638,0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254986,7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267194,3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267880,2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268230,7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268580,7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left="-108" w:right="-75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108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1128602,0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195272,0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186666,0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186666,0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186666,0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186666,0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186666,0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417832,4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57748,8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62265,7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74170,3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right="-108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74538,2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74554,7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74554,7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40076,2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6617,2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6055,0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6358,0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6676,0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right="-250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7010,0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7360,0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749" w:type="dxa"/>
            <w:gridSpan w:val="13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 xml:space="preserve">Подпрограмма «Развитие системы дополнительного образования, отдыха, оздоровления и занятости детей и подростков Арсеньевского городского округа» </w:t>
            </w: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</w:t>
            </w:r>
            <w:r w:rsidRPr="00636E4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программы,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 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Объем средств, тыс. рублей, источник финансирования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 том числе по годам реализации: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10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Ответственный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исполнитель, </w:t>
            </w:r>
            <w:r w:rsidRPr="00636E4D">
              <w:rPr>
                <w:color w:val="000000"/>
                <w:sz w:val="24"/>
                <w:szCs w:val="24"/>
              </w:rPr>
              <w:br/>
              <w:t>соисполнители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9" w:type="dxa"/>
            <w:gridSpan w:val="13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Реализация дополнительных образовательных программ дополнительного образования</w:t>
            </w:r>
          </w:p>
        </w:tc>
      </w:tr>
      <w:tr w:rsidR="00636E4D" w:rsidRPr="00636E4D" w:rsidTr="00636E4D">
        <w:trPr>
          <w:trHeight w:val="194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636E4D" w:rsidRPr="00636E4D" w:rsidTr="00636E4D">
        <w:trPr>
          <w:trHeight w:val="194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Услуги по предоставлению дополнительного образования детям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233078,3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32360,3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34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32350,2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34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40595,4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34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42590,8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42590,8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42590,8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 МОБУ ДО «ЦВР»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233078,3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32360,3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34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32350,2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34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40595,4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34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42590,8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42590,8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42590,8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Обеспечение деятельности  организаций дополнительного образования за исключением субсидий на финансовое обеспечение муниципального задания на оказание муниципальных услуг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Мероприятия по охране труда работников образовательных учреждений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3.2.1.1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Обеспечение охраны труда  в учреждениях дополнительного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304,8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10,6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 МОБУ ДО «ЦВР»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304,8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10,6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Укрепление материально-технической базы образовательных учреждений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3.2.2.1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Проведение текущего ремонта, зданий и систем жизнеобеспечения МОБУ ДО «ЦВР»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18,2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18,2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до 31 декабря 2015 года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 МОБУ ДО «ЦВР»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828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34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18,2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18,2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</w:t>
            </w:r>
            <w:r w:rsidRPr="00636E4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программы,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 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Объем средств, тыс. рублей, источник финансирования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 том числе по годам реализации: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10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Ответственный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исполнитель, </w:t>
            </w:r>
            <w:r w:rsidRPr="00636E4D">
              <w:rPr>
                <w:color w:val="000000"/>
                <w:sz w:val="24"/>
                <w:szCs w:val="24"/>
              </w:rPr>
              <w:br/>
              <w:t>соисполнители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3.2.3.1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 xml:space="preserve">Проведение мероприятий для детей и молодежи в </w:t>
            </w:r>
            <w:r w:rsidRPr="00636E4D">
              <w:rPr>
                <w:color w:val="000000"/>
                <w:sz w:val="24"/>
                <w:szCs w:val="24"/>
              </w:rPr>
              <w:t>МОБУ ДО «ЦВР»</w:t>
            </w:r>
            <w:r w:rsidRPr="00636E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40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331,9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1,9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60,0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60,0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60,0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70,0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75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 МОБУ ДО «ЦВР»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331,9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1,9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60,0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60,0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60,0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70,0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13749" w:type="dxa"/>
            <w:gridSpan w:val="13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Мероприятия по профилактике правонарушений </w:t>
            </w:r>
          </w:p>
        </w:tc>
      </w:tr>
      <w:tr w:rsidR="00636E4D" w:rsidRPr="00636E4D" w:rsidTr="00636E4D">
        <w:trPr>
          <w:trHeight w:val="720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3.2.4.1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Мероприятия по профилактике правонарушений учащихся образовательных учреждений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24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420,0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55,0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50,0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75,0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75,0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80,0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85,0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 МОБУ ДО «ЦВР»</w:t>
            </w:r>
          </w:p>
        </w:tc>
      </w:tr>
      <w:tr w:rsidR="00636E4D" w:rsidRPr="00636E4D" w:rsidTr="00636E4D">
        <w:trPr>
          <w:trHeight w:val="720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420,0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55,0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50,0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75,0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75,0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80,0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85,0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3.2.5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Оказание дополнительных услуг сверх муниципального задания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10698,1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1287,6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1722,5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1810,0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250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1944,0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2034,0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общеобразовательные учреждения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8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8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внебюджетные средства</w:t>
            </w:r>
          </w:p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10698,1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1287,6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1722,5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1810,0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250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1944,0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2034,0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</w:t>
            </w:r>
            <w:r w:rsidRPr="00636E4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программы,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 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Объем средств, тыс. рублей, источник финансирования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 том числе по годам реализации: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10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Ответственный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исполнитель, </w:t>
            </w:r>
            <w:r w:rsidRPr="00636E4D">
              <w:rPr>
                <w:color w:val="000000"/>
                <w:sz w:val="24"/>
                <w:szCs w:val="24"/>
              </w:rPr>
              <w:br/>
              <w:t>соисполнители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3749" w:type="dxa"/>
            <w:gridSpan w:val="13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Организация отдыха, оздоровления и занятости детей и подростков в каникулярное время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13749" w:type="dxa"/>
            <w:gridSpan w:val="13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Обеспечение отдыха и оздоровление детей и подростков</w:t>
            </w:r>
          </w:p>
        </w:tc>
      </w:tr>
      <w:tr w:rsidR="00636E4D" w:rsidRPr="00636E4D" w:rsidTr="00636E4D">
        <w:trPr>
          <w:trHeight w:val="521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3.3.1.1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Организация питания детей в лагерях с дневным пребыванием и профильных лагерях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38347,094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6497,094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6370,0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firstLine="0"/>
            </w:pPr>
            <w:r w:rsidRPr="00636E4D">
              <w:rPr>
                <w:sz w:val="24"/>
                <w:szCs w:val="24"/>
              </w:rPr>
              <w:t>6370,0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firstLine="0"/>
            </w:pPr>
            <w:r w:rsidRPr="00636E4D">
              <w:rPr>
                <w:sz w:val="24"/>
                <w:szCs w:val="24"/>
              </w:rPr>
              <w:t>6370,0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right="-108" w:firstLine="0"/>
            </w:pPr>
            <w:r w:rsidRPr="00636E4D">
              <w:rPr>
                <w:sz w:val="24"/>
                <w:szCs w:val="24"/>
              </w:rPr>
              <w:t>6370,0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right="-108" w:firstLine="0"/>
            </w:pPr>
            <w:r w:rsidRPr="00636E4D">
              <w:rPr>
                <w:sz w:val="24"/>
                <w:szCs w:val="24"/>
              </w:rPr>
              <w:t>6370,0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Ежегодно в каникулярное время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р</w:t>
            </w:r>
            <w:r w:rsidRPr="00636E4D">
              <w:rPr>
                <w:sz w:val="24"/>
                <w:szCs w:val="24"/>
              </w:rPr>
              <w:t>уководители общеобразовательных учреждений и МОБУ ДО  «ЦВР»</w:t>
            </w:r>
          </w:p>
        </w:tc>
      </w:tr>
      <w:tr w:rsidR="00636E4D" w:rsidRPr="00636E4D" w:rsidTr="00636E4D">
        <w:trPr>
          <w:trHeight w:val="774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28537,1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5037,1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4700,0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4700,0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4700,0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4700,0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4700,0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9809,994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1459,994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1670,0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34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1670,0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1670,0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1670,0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1670,0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3.3.1.2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Организация вакцинации сотрудников летних оздоровительных лагерей против клещевого энцефалита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1000,55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110,55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р</w:t>
            </w:r>
            <w:r w:rsidRPr="00636E4D">
              <w:rPr>
                <w:sz w:val="24"/>
                <w:szCs w:val="24"/>
              </w:rPr>
              <w:t>уководители общеобразовательных учреждений и МОБУ ДО «ЦВР»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1000,55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110,55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3.3.1.3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Проведение противоклещевой обработки территорий образовательных учреждений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1258,75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223,75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Ежегодно, до 01 июня 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р</w:t>
            </w:r>
            <w:r w:rsidRPr="00636E4D">
              <w:rPr>
                <w:sz w:val="24"/>
                <w:szCs w:val="24"/>
              </w:rPr>
              <w:t xml:space="preserve">уководители 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бюджет 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1258,75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223,75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</w:t>
            </w:r>
            <w:r w:rsidRPr="00636E4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программы,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 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Объем средств, тыс. рублей, источник финансирования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 том числе по годам реализации: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10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Ответственный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исполнитель, </w:t>
            </w:r>
            <w:r w:rsidRPr="00636E4D">
              <w:rPr>
                <w:color w:val="000000"/>
                <w:sz w:val="24"/>
                <w:szCs w:val="24"/>
              </w:rPr>
              <w:br/>
              <w:t>соисполнители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общеобразовательных учреждений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3.3.1.4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Выкос травы на территории, прилегающей к образовательному учреждению в период каникул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941,6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191,6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Ежегодно, до 01 июня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р</w:t>
            </w:r>
            <w:r w:rsidRPr="00636E4D">
              <w:rPr>
                <w:sz w:val="24"/>
                <w:szCs w:val="24"/>
              </w:rPr>
              <w:t>уководители общеобразовательных учреждений и МОБУ ДО «ЦВР»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941,6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191,6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3.3.1.5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108" w:firstLine="34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Компенсация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</w:t>
            </w:r>
          </w:p>
          <w:p w:rsidR="00636E4D" w:rsidRPr="00636E4D" w:rsidRDefault="00636E4D" w:rsidP="00636E4D">
            <w:pPr>
              <w:ind w:right="-108" w:firstLine="34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11523,9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1523,9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Управление образования администрации городского округа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11523,9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1523,9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309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3.3.2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Обеспечение занятости подростков с 14 до 18 лет в каникулярное время</w:t>
            </w: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</w:t>
            </w:r>
            <w:r w:rsidRPr="00636E4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программы,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 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Объем средств, тыс. рублей, источник финансирования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 том числе по годам реализации: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10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Ответственный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исполнитель, </w:t>
            </w:r>
            <w:r w:rsidRPr="00636E4D">
              <w:rPr>
                <w:color w:val="000000"/>
                <w:sz w:val="24"/>
                <w:szCs w:val="24"/>
              </w:rPr>
              <w:br/>
              <w:t>соисполнители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3.3.2.1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Трудоустройство несовершеннолетних граждан от 14 до 18 лет через КГБУ «Центр занятости населения города Арсеньева»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4027,306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527,306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75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 в каникуляр ное время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75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Управление образования администрации городского округа, Центр занятости населения, руководители учреждений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75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4027,306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527,306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464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3.3.3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Уплата пени, штрафов по решению суда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185,3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185,3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31 декабря 2015 года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округа, дошкольные образовательные учреждения</w:t>
            </w:r>
          </w:p>
        </w:tc>
      </w:tr>
      <w:tr w:rsidR="00636E4D" w:rsidRPr="00636E4D" w:rsidTr="00636E4D">
        <w:trPr>
          <w:trHeight w:val="898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761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185,3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185,3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302135,8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42993,1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43804,7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52190,6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54299,8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54368,8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54478,8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left="-108" w:right="-75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40061,0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6561,0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6700,0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6700,0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6700,0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6700,0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6700,0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251376,7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35144,5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35382,2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43680,6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45699,8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45724,8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45744,8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10698,1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1287,6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1722,5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1810,0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right="-250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1944,0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2034,0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b/>
                <w:sz w:val="24"/>
                <w:szCs w:val="24"/>
              </w:rPr>
            </w:pPr>
            <w:r w:rsidRPr="00636E4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749" w:type="dxa"/>
            <w:gridSpan w:val="13"/>
          </w:tcPr>
          <w:p w:rsidR="00636E4D" w:rsidRPr="00636E4D" w:rsidRDefault="00636E4D" w:rsidP="00636E4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636E4D">
              <w:rPr>
                <w:b/>
                <w:sz w:val="24"/>
                <w:szCs w:val="24"/>
              </w:rPr>
              <w:t>Отдельные мероприятия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4.1</w:t>
            </w:r>
          </w:p>
        </w:tc>
        <w:tc>
          <w:tcPr>
            <w:tcW w:w="13749" w:type="dxa"/>
            <w:gridSpan w:val="13"/>
          </w:tcPr>
          <w:p w:rsidR="00636E4D" w:rsidRPr="00636E4D" w:rsidRDefault="00636E4D" w:rsidP="00636E4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Информационно-методическое и аналитическое обеспечение деятельности, организация предпрофильного и профильного обучения в образовательных учреждениях городского округа</w:t>
            </w: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</w:t>
            </w:r>
            <w:r w:rsidRPr="00636E4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программы,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 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Объем средств, тыс. рублей, источник финансирования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 том числе по годам реализации: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10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Ответственный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исполнитель, </w:t>
            </w:r>
            <w:r w:rsidRPr="00636E4D">
              <w:rPr>
                <w:color w:val="000000"/>
                <w:sz w:val="24"/>
                <w:szCs w:val="24"/>
              </w:rPr>
              <w:br/>
              <w:t>соисполнители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4.1.1</w:t>
            </w:r>
          </w:p>
        </w:tc>
        <w:tc>
          <w:tcPr>
            <w:tcW w:w="13749" w:type="dxa"/>
            <w:gridSpan w:val="13"/>
          </w:tcPr>
          <w:p w:rsidR="00636E4D" w:rsidRPr="00636E4D" w:rsidRDefault="00636E4D" w:rsidP="00636E4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4.1.1.1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Услуга по информационно- методическому и аналитическому обеспечению деятельности, организации предпрофильного и профильного обучения в образовательных учреждениях 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60884,1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8448,6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10487,1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10487,1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10487,1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10487,1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10487,1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ежегодно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Управление образования администрации городского округа, директор МОБУ «УМЦ»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60884,1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8448,6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10487,1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10487,1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10487,1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10487,1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10487,1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Обеспечение деятельности  МОБУ «УМЦ» за исключением субсидий на финансовое обеспечение муниципального задания на оказание муниципальных услуг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Мероприятия по охране труда работников образовательных учреждений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4.2.1.1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spacing w:beforeLines="37" w:afterLines="3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Обеспечение охраны труда  в учреждении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29,3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6,0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9" w:firstLine="0"/>
              <w:jc w:val="left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Управление образования администрации городского округа, директор МОБУ «УМЦ»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spacing w:beforeLines="37" w:afterLines="3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left="-108" w:right="-109" w:firstLine="0"/>
              <w:jc w:val="center"/>
              <w:rPr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29,3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6,0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4.2.2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spacing w:beforeLines="37" w:afterLines="37"/>
              <w:ind w:left="-108"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Уплата пени, штрафов по решению суда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51,3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51,3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9" w:firstLine="34"/>
              <w:jc w:val="left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 xml:space="preserve">Управление образования администрации городского округа, 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spacing w:beforeLines="37" w:afterLines="3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</w:t>
            </w:r>
            <w:r w:rsidRPr="00636E4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программы,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 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Объем средств, тыс. рублей, источник финансирования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 том числе по годам реализации: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10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Ответственный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исполнитель, </w:t>
            </w:r>
            <w:r w:rsidRPr="00636E4D">
              <w:rPr>
                <w:color w:val="000000"/>
                <w:sz w:val="24"/>
                <w:szCs w:val="24"/>
              </w:rPr>
              <w:br/>
              <w:t>соисполнители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51,3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51,3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директор МОБУ «УМЦ»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4.2.2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Укрепление материально-технической базы образовательных учреждений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4.2.2.1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spacing w:beforeLines="37" w:afterLines="3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Проведение текущего ремонта, зданий и систем жизнеобеспечения МОБУ  «УМЦ»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до 31 декабря 2017 года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 xml:space="preserve">Управление образования администрации городского 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spacing w:beforeLines="37" w:afterLines="3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4.2.3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Оказание дополнительных услуг сверх муниципального задания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677,0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250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711,0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9" w:firstLine="0"/>
              <w:jc w:val="left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Управление образования администрации городского округа, директор МОБУ «УМЦ»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8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8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677,0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250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711,0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Финансовое обеспечение деятельности отраслевого функционального органа администрации городского округа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4.3.1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636E4D" w:rsidRPr="00636E4D" w:rsidTr="00636E4D">
        <w:trPr>
          <w:trHeight w:val="194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4.3.1.1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21244,2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3638,2</w:t>
            </w:r>
          </w:p>
        </w:tc>
        <w:tc>
          <w:tcPr>
            <w:tcW w:w="945" w:type="dxa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3494,0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3528,0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3528,0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3528,0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3528,0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постоянно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109" w:firstLine="0"/>
              <w:jc w:val="left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 xml:space="preserve">Управление образования администрации городского округа </w:t>
            </w:r>
          </w:p>
        </w:tc>
      </w:tr>
      <w:tr w:rsidR="00636E4D" w:rsidRPr="00636E4D" w:rsidTr="00636E4D">
        <w:trPr>
          <w:trHeight w:val="336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left="-74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6E4D" w:rsidRPr="00636E4D" w:rsidRDefault="00636E4D" w:rsidP="00636E4D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</w:t>
            </w:r>
            <w:r w:rsidRPr="00636E4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программы,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 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Объем средств, тыс. рублей, источник финансирования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 том числе по годам реализации: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10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Ответственный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исполнитель, </w:t>
            </w:r>
            <w:r w:rsidRPr="00636E4D">
              <w:rPr>
                <w:color w:val="000000"/>
                <w:sz w:val="24"/>
                <w:szCs w:val="24"/>
              </w:rPr>
              <w:br/>
              <w:t>соисполнители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21244,2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3638,2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3494,0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3528,0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3528,0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3528,0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3528,0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Финансовое обеспечение деятельности казенных учреждений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4.4.1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4.4.1.1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Обеспечение бухгалтерского обслуживания муниципальных образовательных учреждений системы образования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147050,2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24514,7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24483,1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24513,1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24513,1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24513,1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24513,1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постоянно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9" w:firstLine="0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Управление образования администрации городского округа, директор МКУ «ЦБ УО»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spacing w:beforeLines="37" w:afterLines="37"/>
              <w:ind w:left="-74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147050,2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24514,7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24483,1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24513,1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24513,1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24513,1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24513,1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Обеспечение доступа к сети Интернет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4.5.1</w:t>
            </w:r>
          </w:p>
        </w:tc>
        <w:tc>
          <w:tcPr>
            <w:tcW w:w="13749" w:type="dxa"/>
            <w:gridSpan w:val="13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  <w:lang w:eastAsia="ar-SA"/>
              </w:rPr>
              <w:t>Программно-техническое обслуживание доступа к сети Интернет муниципальных общеобразовательных учреждений, включая оплату трафика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4.5.1.1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  <w:lang w:eastAsia="ar-SA"/>
              </w:rPr>
              <w:t>Программно-техническое обслуживание доступа к сети Интернет муниципальных общеобразовательных учреждений, включая оплату трафика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3223,957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498,957</w:t>
            </w:r>
          </w:p>
        </w:tc>
        <w:tc>
          <w:tcPr>
            <w:tcW w:w="945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Ежегодно до 31 декабря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Управление образования, руководители учреждений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329,657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329,657</w:t>
            </w:r>
          </w:p>
        </w:tc>
        <w:tc>
          <w:tcPr>
            <w:tcW w:w="945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jc w:val="center"/>
              <w:rPr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2894,3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169,3</w:t>
            </w:r>
          </w:p>
        </w:tc>
        <w:tc>
          <w:tcPr>
            <w:tcW w:w="945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jc w:val="center"/>
              <w:rPr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75" w:right="-75" w:firstLine="0"/>
              <w:jc w:val="center"/>
              <w:rPr>
                <w:b/>
                <w:sz w:val="20"/>
                <w:lang w:eastAsia="ar-SA"/>
              </w:rPr>
            </w:pPr>
            <w:r w:rsidRPr="00636E4D">
              <w:rPr>
                <w:b/>
                <w:sz w:val="20"/>
                <w:lang w:eastAsia="ar-SA"/>
              </w:rPr>
              <w:t>3924210257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609597,257</w:t>
            </w:r>
          </w:p>
        </w:tc>
        <w:tc>
          <w:tcPr>
            <w:tcW w:w="945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624521,4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684727,8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663859,6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667814,1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673690,1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jc w:val="center"/>
              <w:rPr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left="-108" w:right="-75" w:firstLine="0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75" w:right="-75" w:firstLine="0"/>
              <w:jc w:val="center"/>
              <w:rPr>
                <w:b/>
                <w:sz w:val="20"/>
                <w:lang w:eastAsia="ar-SA"/>
              </w:rPr>
            </w:pPr>
            <w:r w:rsidRPr="00636E4D">
              <w:rPr>
                <w:b/>
                <w:sz w:val="20"/>
                <w:lang w:eastAsia="ar-SA"/>
              </w:rPr>
              <w:t>2016428,687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346710,657</w:t>
            </w:r>
          </w:p>
        </w:tc>
        <w:tc>
          <w:tcPr>
            <w:tcW w:w="945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335258,0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333615,0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333615,0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333615,0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333615,0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jc w:val="center"/>
              <w:rPr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</w:t>
            </w:r>
            <w:r w:rsidRPr="00636E4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программы,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  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Объем средств, тыс. рублей, источник финансирования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 том числе по годам реализации: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109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Ответственный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исполнитель, </w:t>
            </w:r>
            <w:r w:rsidRPr="00636E4D">
              <w:rPr>
                <w:color w:val="000000"/>
                <w:sz w:val="24"/>
                <w:szCs w:val="24"/>
              </w:rPr>
              <w:br/>
              <w:t>соисполнители</w:t>
            </w:r>
          </w:p>
        </w:tc>
      </w:tr>
      <w:tr w:rsidR="00636E4D" w:rsidRPr="00636E4D" w:rsidTr="00636E4D"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36E4D" w:rsidRPr="00636E4D" w:rsidTr="00636E4D">
        <w:tc>
          <w:tcPr>
            <w:tcW w:w="817" w:type="dxa"/>
            <w:shd w:val="clear" w:color="auto" w:fill="auto"/>
          </w:tcPr>
          <w:p w:rsidR="00636E4D" w:rsidRPr="00636E4D" w:rsidRDefault="00636E4D" w:rsidP="00636E4D">
            <w:pPr>
              <w:ind w:left="-142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6E4D" w:rsidRPr="00636E4D" w:rsidRDefault="00636E4D" w:rsidP="00636E4D">
            <w:pPr>
              <w:ind w:right="-33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75" w:right="-75" w:firstLine="0"/>
              <w:jc w:val="center"/>
              <w:rPr>
                <w:b/>
                <w:sz w:val="20"/>
                <w:lang w:eastAsia="ar-SA"/>
              </w:rPr>
            </w:pPr>
            <w:r w:rsidRPr="00636E4D">
              <w:rPr>
                <w:b/>
                <w:sz w:val="20"/>
                <w:lang w:eastAsia="ar-SA"/>
              </w:rPr>
              <w:t>1456373,4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209571,5</w:t>
            </w:r>
          </w:p>
        </w:tc>
        <w:tc>
          <w:tcPr>
            <w:tcW w:w="945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220292,9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276935,2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250713,6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249380,1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249480,1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636E4D" w:rsidRPr="00636E4D" w:rsidRDefault="00636E4D" w:rsidP="00636E4D">
            <w:pPr>
              <w:jc w:val="center"/>
              <w:rPr>
                <w:sz w:val="24"/>
                <w:szCs w:val="24"/>
              </w:rPr>
            </w:pPr>
          </w:p>
        </w:tc>
      </w:tr>
      <w:tr w:rsidR="00636E4D" w:rsidRPr="00636E4D" w:rsidTr="00636E4D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75" w:right="-75" w:firstLine="0"/>
              <w:jc w:val="center"/>
              <w:rPr>
                <w:b/>
                <w:sz w:val="20"/>
                <w:lang w:eastAsia="ar-SA"/>
              </w:rPr>
            </w:pPr>
            <w:r w:rsidRPr="00636E4D">
              <w:rPr>
                <w:b/>
                <w:sz w:val="20"/>
                <w:lang w:eastAsia="ar-SA"/>
              </w:rPr>
              <w:t>451408,2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53315,1</w:t>
            </w:r>
          </w:p>
        </w:tc>
        <w:tc>
          <w:tcPr>
            <w:tcW w:w="945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68970,5</w:t>
            </w:r>
          </w:p>
        </w:tc>
        <w:tc>
          <w:tcPr>
            <w:tcW w:w="969" w:type="dxa"/>
            <w:gridSpan w:val="2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74177,6</w:t>
            </w:r>
          </w:p>
        </w:tc>
        <w:tc>
          <w:tcPr>
            <w:tcW w:w="968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79531,0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84819,0</w:t>
            </w:r>
          </w:p>
        </w:tc>
        <w:tc>
          <w:tcPr>
            <w:tcW w:w="969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90595,0</w:t>
            </w: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36E4D" w:rsidRPr="00636E4D" w:rsidRDefault="00636E4D" w:rsidP="00636E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6E4D" w:rsidRPr="00636E4D" w:rsidRDefault="00636E4D" w:rsidP="00636E4D">
      <w:pPr>
        <w:rPr>
          <w:b/>
          <w:vanish/>
          <w:sz w:val="24"/>
          <w:szCs w:val="24"/>
        </w:rPr>
      </w:pPr>
    </w:p>
    <w:p w:rsidR="00636E4D" w:rsidRPr="00636E4D" w:rsidRDefault="00636E4D" w:rsidP="00636E4D">
      <w:pPr>
        <w:ind w:firstLine="0"/>
        <w:rPr>
          <w:b/>
          <w:sz w:val="24"/>
          <w:szCs w:val="24"/>
        </w:rPr>
      </w:pPr>
    </w:p>
    <w:p w:rsidR="00636E4D" w:rsidRPr="00636E4D" w:rsidRDefault="00636E4D" w:rsidP="00636E4D">
      <w:pPr>
        <w:ind w:firstLine="0"/>
        <w:rPr>
          <w:color w:val="000000"/>
          <w:sz w:val="28"/>
          <w:szCs w:val="28"/>
        </w:rPr>
      </w:pPr>
    </w:p>
    <w:p w:rsidR="00636E4D" w:rsidRPr="00636E4D" w:rsidRDefault="00636E4D" w:rsidP="00636E4D">
      <w:pPr>
        <w:ind w:firstLine="0"/>
        <w:rPr>
          <w:color w:val="000000"/>
          <w:sz w:val="28"/>
          <w:szCs w:val="28"/>
        </w:rPr>
      </w:pPr>
    </w:p>
    <w:p w:rsidR="00636E4D" w:rsidRDefault="00636E4D" w:rsidP="00636E4D">
      <w:pPr>
        <w:spacing w:line="360" w:lineRule="auto"/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________________</w:t>
      </w: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AB2B35" w:rsidRDefault="00AB2B35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  <w:sectPr w:rsidR="00AB2B35" w:rsidSect="00636E4D">
          <w:headerReference w:type="first" r:id="rId11"/>
          <w:pgSz w:w="16838" w:h="11906" w:orient="landscape" w:code="9"/>
          <w:pgMar w:top="1418" w:right="709" w:bottom="851" w:left="851" w:header="397" w:footer="709" w:gutter="0"/>
          <w:cols w:space="708"/>
          <w:formProt w:val="0"/>
          <w:titlePg/>
          <w:docGrid w:linePitch="360"/>
        </w:sectPr>
      </w:pPr>
    </w:p>
    <w:p w:rsidR="00636E4D" w:rsidRPr="00636E4D" w:rsidRDefault="00636E4D" w:rsidP="00636E4D">
      <w:pPr>
        <w:spacing w:line="360" w:lineRule="auto"/>
        <w:ind w:left="5245"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Приложение № 3</w:t>
      </w:r>
    </w:p>
    <w:p w:rsidR="00636E4D" w:rsidRPr="00636E4D" w:rsidRDefault="00636E4D" w:rsidP="00636E4D">
      <w:pPr>
        <w:ind w:left="5245"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к Программе «Развитие образования Арсеньевского городского округа» на 2015-2020 годы</w:t>
      </w:r>
    </w:p>
    <w:p w:rsidR="00636E4D" w:rsidRPr="00636E4D" w:rsidRDefault="00636E4D" w:rsidP="00636E4D">
      <w:pPr>
        <w:ind w:firstLine="0"/>
        <w:jc w:val="center"/>
        <w:rPr>
          <w:b/>
          <w:caps/>
          <w:color w:val="000000"/>
          <w:sz w:val="28"/>
          <w:szCs w:val="28"/>
        </w:rPr>
      </w:pPr>
      <w:r w:rsidRPr="00636E4D">
        <w:rPr>
          <w:b/>
          <w:caps/>
          <w:color w:val="000000"/>
          <w:sz w:val="28"/>
          <w:szCs w:val="28"/>
        </w:rPr>
        <w:t>Информация</w:t>
      </w: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  <w:u w:val="single"/>
        </w:rPr>
      </w:pPr>
      <w:r w:rsidRPr="00636E4D">
        <w:rPr>
          <w:color w:val="000000"/>
          <w:sz w:val="28"/>
          <w:szCs w:val="28"/>
        </w:rPr>
        <w:t xml:space="preserve">о ресурсном обеспечении </w:t>
      </w:r>
      <w:r w:rsidRPr="00636E4D">
        <w:rPr>
          <w:color w:val="000000"/>
          <w:sz w:val="28"/>
          <w:szCs w:val="28"/>
          <w:u w:val="single"/>
        </w:rPr>
        <w:t>Программы «Развитие образования</w:t>
      </w: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  <w:u w:val="single"/>
        </w:rPr>
      </w:pPr>
      <w:r w:rsidRPr="00636E4D">
        <w:rPr>
          <w:color w:val="000000"/>
          <w:sz w:val="28"/>
          <w:szCs w:val="28"/>
          <w:u w:val="single"/>
        </w:rPr>
        <w:t>Арсеньевского городского округа» на 2015-2020 годы</w:t>
      </w:r>
    </w:p>
    <w:p w:rsidR="00636E4D" w:rsidRPr="00636E4D" w:rsidRDefault="00636E4D" w:rsidP="00AB2B35">
      <w:pPr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за счет средств бюджета городского округа и прогнозная</w:t>
      </w:r>
    </w:p>
    <w:p w:rsidR="00636E4D" w:rsidRPr="00636E4D" w:rsidRDefault="00636E4D" w:rsidP="00636E4D">
      <w:pPr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оценка привлекаемых на реализацию её целей средств</w:t>
      </w:r>
    </w:p>
    <w:p w:rsidR="00636E4D" w:rsidRPr="00636E4D" w:rsidRDefault="00636E4D" w:rsidP="00636E4D">
      <w:pPr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федерального бюджета, краевого бюджета, бюджетов</w:t>
      </w:r>
    </w:p>
    <w:p w:rsidR="00636E4D" w:rsidRPr="00636E4D" w:rsidRDefault="00636E4D" w:rsidP="00636E4D">
      <w:pPr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государственных внебюджетных фондов, </w:t>
      </w:r>
    </w:p>
    <w:p w:rsidR="00636E4D" w:rsidRPr="00636E4D" w:rsidRDefault="00636E4D" w:rsidP="00636E4D">
      <w:pPr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иных внебюджетных источников</w:t>
      </w:r>
    </w:p>
    <w:p w:rsidR="00636E4D" w:rsidRDefault="00636E4D" w:rsidP="00636E4D">
      <w:pPr>
        <w:ind w:firstLine="540"/>
        <w:rPr>
          <w:color w:val="000000"/>
          <w:sz w:val="28"/>
          <w:szCs w:val="28"/>
        </w:rPr>
      </w:pPr>
    </w:p>
    <w:p w:rsidR="00AB2B35" w:rsidRPr="00636E4D" w:rsidRDefault="00AB2B35" w:rsidP="00636E4D">
      <w:pPr>
        <w:ind w:firstLine="540"/>
        <w:rPr>
          <w:color w:val="000000"/>
          <w:sz w:val="28"/>
          <w:szCs w:val="28"/>
        </w:rPr>
      </w:pPr>
    </w:p>
    <w:tbl>
      <w:tblPr>
        <w:tblW w:w="11337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127"/>
        <w:gridCol w:w="1559"/>
        <w:gridCol w:w="1134"/>
        <w:gridCol w:w="992"/>
        <w:gridCol w:w="992"/>
        <w:gridCol w:w="993"/>
        <w:gridCol w:w="993"/>
        <w:gridCol w:w="993"/>
        <w:gridCol w:w="993"/>
      </w:tblGrid>
      <w:tr w:rsidR="00636E4D" w:rsidRPr="00636E4D" w:rsidTr="00636E4D">
        <w:trPr>
          <w:trHeight w:val="496"/>
        </w:trPr>
        <w:tc>
          <w:tcPr>
            <w:tcW w:w="561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 </w:t>
            </w:r>
            <w:r w:rsidRPr="00636E4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Источники 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ресурсного    </w:t>
            </w:r>
            <w:r w:rsidRPr="00636E4D">
              <w:rPr>
                <w:color w:val="000000"/>
                <w:sz w:val="24"/>
                <w:szCs w:val="24"/>
              </w:rPr>
              <w:br/>
              <w:t>обеспечения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956" w:type="dxa"/>
            <w:gridSpan w:val="6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636E4D" w:rsidRPr="00636E4D" w:rsidTr="00636E4D">
        <w:trPr>
          <w:trHeight w:val="496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 год</w:t>
            </w:r>
          </w:p>
        </w:tc>
      </w:tr>
      <w:tr w:rsidR="00636E4D" w:rsidRPr="00636E4D" w:rsidTr="00636E4D">
        <w:tc>
          <w:tcPr>
            <w:tcW w:w="561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155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6E4D" w:rsidRPr="00636E4D" w:rsidTr="00636E4D">
        <w:trPr>
          <w:trHeight w:val="429"/>
        </w:trPr>
        <w:tc>
          <w:tcPr>
            <w:tcW w:w="561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1. 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Подпрограмма «Развитие системы дошкольного образования Арсеньевского городского округа»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108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1798494,8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268711,9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286095,4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325549,3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301921,4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305418,4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310798,4</w:t>
            </w:r>
          </w:p>
        </w:tc>
      </w:tr>
      <w:tr w:rsidR="00636E4D" w:rsidRPr="00636E4D" w:rsidTr="00636E4D">
        <w:trPr>
          <w:trHeight w:val="722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847436,0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144548,0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141892,0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</w:pPr>
            <w:r w:rsidRPr="00636E4D">
              <w:rPr>
                <w:color w:val="000000"/>
                <w:sz w:val="24"/>
                <w:szCs w:val="24"/>
              </w:rPr>
              <w:t>140249,0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</w:pPr>
            <w:r w:rsidRPr="00636E4D">
              <w:rPr>
                <w:color w:val="000000"/>
                <w:sz w:val="24"/>
                <w:szCs w:val="24"/>
              </w:rPr>
              <w:t>140249,0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140249,0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140249,0</w:t>
            </w:r>
          </w:p>
        </w:tc>
      </w:tr>
      <w:tr w:rsidR="00636E4D" w:rsidRPr="00636E4D" w:rsidTr="00636E4D">
        <w:trPr>
          <w:trHeight w:val="842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554924,9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79853,6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83625,4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119940,7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91394,4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90015,4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90095,4</w:t>
            </w:r>
          </w:p>
        </w:tc>
      </w:tr>
      <w:tr w:rsidR="00636E4D" w:rsidRPr="00636E4D" w:rsidTr="00636E4D">
        <w:trPr>
          <w:trHeight w:val="499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396133,9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44310,3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60578,0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65359,6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70278,0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75154,0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80454,0</w:t>
            </w:r>
          </w:p>
        </w:tc>
      </w:tr>
      <w:tr w:rsidR="00636E4D" w:rsidRPr="00636E4D" w:rsidTr="00636E4D">
        <w:trPr>
          <w:trHeight w:val="283"/>
        </w:trPr>
        <w:tc>
          <w:tcPr>
            <w:tcW w:w="561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2. 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Подпрограмма «Развитие системы общего образования Арсеньевского городского округа» 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1586510,6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259638,0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254986,7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267194,3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267880,2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268230,7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268580,7</w:t>
            </w:r>
          </w:p>
        </w:tc>
      </w:tr>
      <w:tr w:rsidR="00636E4D" w:rsidRPr="00636E4D" w:rsidTr="00636E4D">
        <w:trPr>
          <w:trHeight w:val="507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left="33"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1128602,0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195272,0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186666,0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186666,0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186666,0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186666,0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186666,0</w:t>
            </w:r>
          </w:p>
        </w:tc>
      </w:tr>
      <w:tr w:rsidR="00636E4D" w:rsidRPr="00636E4D" w:rsidTr="00636E4D">
        <w:trPr>
          <w:trHeight w:val="317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417832,4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57748,8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62265,7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74170,3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74538,2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74554,7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74554,7</w:t>
            </w:r>
          </w:p>
        </w:tc>
      </w:tr>
      <w:tr w:rsidR="00636E4D" w:rsidRPr="00636E4D" w:rsidTr="00636E4D">
        <w:trPr>
          <w:trHeight w:val="317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40076,2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6617,2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6055,0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6358,0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6676,0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right="-250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7010,0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7360,0</w:t>
            </w:r>
          </w:p>
        </w:tc>
      </w:tr>
      <w:tr w:rsidR="00636E4D" w:rsidRPr="00636E4D" w:rsidTr="00636E4D">
        <w:trPr>
          <w:trHeight w:val="297"/>
        </w:trPr>
        <w:tc>
          <w:tcPr>
            <w:tcW w:w="561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3. 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Подпрограмма «Развитие системы дополнительного образования, отдыха, оздоровления и занятости детей и 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302135,8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42993,1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43804,7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52190,6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54299,8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54368,8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54478,8</w:t>
            </w:r>
          </w:p>
        </w:tc>
      </w:tr>
      <w:tr w:rsidR="00636E4D" w:rsidRPr="00636E4D" w:rsidTr="00636E4D">
        <w:trPr>
          <w:trHeight w:val="496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40061,0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6561,0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6700,0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6700,0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6700,0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6700,0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6700,0</w:t>
            </w:r>
          </w:p>
        </w:tc>
      </w:tr>
      <w:tr w:rsidR="00636E4D" w:rsidRPr="00636E4D" w:rsidTr="00636E4D">
        <w:trPr>
          <w:trHeight w:val="496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251376,7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35144,5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35382,2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43680,6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45699,8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45724,8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45744,8</w:t>
            </w:r>
          </w:p>
        </w:tc>
      </w:tr>
      <w:tr w:rsidR="00636E4D" w:rsidRPr="00636E4D" w:rsidTr="00636E4D">
        <w:trPr>
          <w:trHeight w:val="496"/>
        </w:trPr>
        <w:tc>
          <w:tcPr>
            <w:tcW w:w="561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 </w:t>
            </w:r>
            <w:r w:rsidRPr="00636E4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Источники 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ресурсного    </w:t>
            </w:r>
            <w:r w:rsidRPr="00636E4D">
              <w:rPr>
                <w:color w:val="000000"/>
                <w:sz w:val="24"/>
                <w:szCs w:val="24"/>
              </w:rPr>
              <w:br/>
              <w:t>обеспечения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956" w:type="dxa"/>
            <w:gridSpan w:val="6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636E4D" w:rsidRPr="00636E4D" w:rsidTr="00636E4D">
        <w:trPr>
          <w:trHeight w:val="496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2020 год</w:t>
            </w:r>
          </w:p>
        </w:tc>
      </w:tr>
      <w:tr w:rsidR="00636E4D" w:rsidRPr="00636E4D" w:rsidTr="00636E4D">
        <w:tc>
          <w:tcPr>
            <w:tcW w:w="561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155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36E4D" w:rsidRPr="00636E4D" w:rsidTr="00636E4D">
        <w:trPr>
          <w:trHeight w:val="496"/>
        </w:trPr>
        <w:tc>
          <w:tcPr>
            <w:tcW w:w="561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подростков Арсеньевского городского округа»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10698,1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1287,6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1722,5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1810,0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right="-250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1944,0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2034,0</w:t>
            </w:r>
          </w:p>
        </w:tc>
      </w:tr>
      <w:tr w:rsidR="00636E4D" w:rsidRPr="00636E4D" w:rsidTr="00636E4D">
        <w:trPr>
          <w:trHeight w:val="271"/>
        </w:trPr>
        <w:tc>
          <w:tcPr>
            <w:tcW w:w="561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Отдельные мероприятия: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237069,057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38254,257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155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39634,6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39793,6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39758,2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39796,2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39832,2</w:t>
            </w:r>
          </w:p>
        </w:tc>
      </w:tr>
      <w:tr w:rsidR="00636E4D" w:rsidRPr="00636E4D" w:rsidTr="00636E4D">
        <w:trPr>
          <w:trHeight w:val="530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329,657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329,657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155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6E4D" w:rsidRPr="00636E4D" w:rsidTr="00636E4D">
        <w:trPr>
          <w:trHeight w:val="208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232239,4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36824,6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155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39019,6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39143,6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39081,2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39085,2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39085,2</w:t>
            </w:r>
          </w:p>
        </w:tc>
      </w:tr>
      <w:tr w:rsidR="00636E4D" w:rsidRPr="00636E4D" w:rsidTr="00636E4D">
        <w:trPr>
          <w:trHeight w:val="208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677,0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right="-250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711,0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747,0</w:t>
            </w:r>
          </w:p>
        </w:tc>
      </w:tr>
      <w:tr w:rsidR="00636E4D" w:rsidRPr="00636E4D" w:rsidTr="00636E4D">
        <w:trPr>
          <w:trHeight w:val="278"/>
        </w:trPr>
        <w:tc>
          <w:tcPr>
            <w:tcW w:w="561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spacing w:beforeLines="37" w:afterLines="3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Информационно-методическое и аналитическое обеспечение деятельности, организация предпрофильного и профильного обучения в образовательных учреждениях 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60884,1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8448,6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10487,1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10487,1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10487,1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10487,1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10487,1</w:t>
            </w:r>
          </w:p>
        </w:tc>
      </w:tr>
      <w:tr w:rsidR="00636E4D" w:rsidRPr="00636E4D" w:rsidTr="00636E4D">
        <w:trPr>
          <w:trHeight w:val="278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spacing w:beforeLines="37" w:afterLines="37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6E4D" w:rsidRPr="00636E4D" w:rsidTr="00636E4D">
        <w:trPr>
          <w:trHeight w:val="2008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spacing w:beforeLines="37" w:afterLines="37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60884,1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8448,6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10487,1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10487,1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10487,1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10487,1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10487,1</w:t>
            </w:r>
          </w:p>
        </w:tc>
      </w:tr>
      <w:tr w:rsidR="00636E4D" w:rsidRPr="00636E4D" w:rsidTr="00636E4D">
        <w:trPr>
          <w:trHeight w:val="278"/>
        </w:trPr>
        <w:tc>
          <w:tcPr>
            <w:tcW w:w="561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Обеспечение деятельности  МОБУ «УМЦ» за исключением субсидий на финансовое обеспечение муниципального задания на оказание муниципальных услуг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4666,6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1153,8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625,4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720,4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685,0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723,0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759,0</w:t>
            </w:r>
          </w:p>
        </w:tc>
      </w:tr>
      <w:tr w:rsidR="00636E4D" w:rsidRPr="00636E4D" w:rsidTr="00636E4D">
        <w:trPr>
          <w:trHeight w:val="278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6E4D" w:rsidRPr="00636E4D" w:rsidTr="00636E4D">
        <w:trPr>
          <w:trHeight w:val="1267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166,6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53,8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70,4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636E4D" w:rsidRPr="00636E4D" w:rsidTr="00636E4D">
        <w:trPr>
          <w:trHeight w:val="556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677,0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right="-250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711,0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747,0</w:t>
            </w:r>
          </w:p>
        </w:tc>
      </w:tr>
      <w:tr w:rsidR="00636E4D" w:rsidRPr="00636E4D" w:rsidTr="00636E4D">
        <w:trPr>
          <w:trHeight w:val="270"/>
        </w:trPr>
        <w:tc>
          <w:tcPr>
            <w:tcW w:w="561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21244,2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3638,2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3494,0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3528,0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3528,0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3528,0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3528,0</w:t>
            </w:r>
          </w:p>
        </w:tc>
      </w:tr>
      <w:tr w:rsidR="00636E4D" w:rsidRPr="00636E4D" w:rsidTr="00636E4D">
        <w:trPr>
          <w:trHeight w:val="555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6E4D" w:rsidRPr="00636E4D" w:rsidTr="00636E4D">
        <w:trPr>
          <w:trHeight w:val="496"/>
        </w:trPr>
        <w:tc>
          <w:tcPr>
            <w:tcW w:w="561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№  </w:t>
            </w:r>
            <w:r w:rsidRPr="00636E4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Наименование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подпрограммы, </w:t>
            </w:r>
            <w:r w:rsidRPr="00636E4D">
              <w:rPr>
                <w:color w:val="000000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108" w:right="-75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Источники    </w:t>
            </w:r>
            <w:r w:rsidRPr="00636E4D">
              <w:rPr>
                <w:color w:val="000000"/>
                <w:sz w:val="24"/>
                <w:szCs w:val="24"/>
              </w:rPr>
              <w:br/>
              <w:t xml:space="preserve">ресурсного    </w:t>
            </w:r>
            <w:r w:rsidRPr="00636E4D">
              <w:rPr>
                <w:color w:val="000000"/>
                <w:sz w:val="24"/>
                <w:szCs w:val="24"/>
              </w:rPr>
              <w:br/>
              <w:t>обеспечения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956" w:type="dxa"/>
            <w:gridSpan w:val="6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В том числе по годам</w:t>
            </w:r>
          </w:p>
        </w:tc>
      </w:tr>
      <w:tr w:rsidR="00636E4D" w:rsidRPr="00636E4D" w:rsidTr="00636E4D">
        <w:trPr>
          <w:trHeight w:val="496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6E4D" w:rsidRPr="00636E4D" w:rsidRDefault="00636E4D" w:rsidP="00636E4D">
            <w:pPr>
              <w:ind w:left="-75" w:right="-75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2020 год</w:t>
            </w:r>
          </w:p>
        </w:tc>
      </w:tr>
      <w:tr w:rsidR="00636E4D" w:rsidRPr="00636E4D" w:rsidTr="00636E4D">
        <w:trPr>
          <w:trHeight w:val="77"/>
        </w:trPr>
        <w:tc>
          <w:tcPr>
            <w:tcW w:w="561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75" w:right="-75" w:firstLine="0"/>
              <w:jc w:val="center"/>
              <w:rPr>
                <w:sz w:val="22"/>
                <w:szCs w:val="22"/>
                <w:lang w:eastAsia="ar-SA"/>
              </w:rPr>
            </w:pPr>
            <w:r w:rsidRPr="00636E4D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36E4D" w:rsidRPr="00636E4D" w:rsidTr="00636E4D">
        <w:trPr>
          <w:trHeight w:val="77"/>
        </w:trPr>
        <w:tc>
          <w:tcPr>
            <w:tcW w:w="561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21244,2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3638,2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3494,0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3528,0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3528,0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3528,0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636E4D">
              <w:rPr>
                <w:sz w:val="24"/>
                <w:szCs w:val="24"/>
              </w:rPr>
              <w:t>3528,0</w:t>
            </w:r>
          </w:p>
        </w:tc>
      </w:tr>
      <w:tr w:rsidR="00636E4D" w:rsidRPr="00636E4D" w:rsidTr="00636E4D">
        <w:trPr>
          <w:trHeight w:val="273"/>
        </w:trPr>
        <w:tc>
          <w:tcPr>
            <w:tcW w:w="561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Обеспечение бухгалтерского обслуживания муниципальных образовательных учреждений системы образования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147050,2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24514,7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24483,1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24513,1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24513,1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24513,1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24513,1</w:t>
            </w:r>
          </w:p>
        </w:tc>
      </w:tr>
      <w:tr w:rsidR="00636E4D" w:rsidRPr="00636E4D" w:rsidTr="00636E4D">
        <w:trPr>
          <w:trHeight w:val="278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2"/>
                <w:szCs w:val="22"/>
              </w:rPr>
            </w:pPr>
            <w:r w:rsidRPr="00636E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6E4D" w:rsidRPr="00636E4D" w:rsidTr="00636E4D">
        <w:trPr>
          <w:trHeight w:val="262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147050,2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24514,7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24483,1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24513,1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24513,1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24513,1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24513,1</w:t>
            </w:r>
          </w:p>
        </w:tc>
      </w:tr>
      <w:tr w:rsidR="00636E4D" w:rsidRPr="00636E4D" w:rsidTr="00636E4D">
        <w:trPr>
          <w:trHeight w:val="425"/>
        </w:trPr>
        <w:tc>
          <w:tcPr>
            <w:tcW w:w="561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sz w:val="24"/>
                <w:szCs w:val="24"/>
                <w:lang w:eastAsia="ar-SA"/>
              </w:rPr>
              <w:t>Программно-техническое обслуживание доступа к сети Интернет муниципальных общеобразовательных учреждений, включая оплату трафика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jc w:val="left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3223,957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498,957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545,0</w:t>
            </w:r>
          </w:p>
        </w:tc>
      </w:tr>
      <w:tr w:rsidR="00636E4D" w:rsidRPr="00636E4D" w:rsidTr="00636E4D">
        <w:trPr>
          <w:trHeight w:val="489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spacing w:beforeLines="37" w:afterLines="37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329,657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329,657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0</w:t>
            </w:r>
          </w:p>
        </w:tc>
      </w:tr>
      <w:tr w:rsidR="00636E4D" w:rsidRPr="00636E4D" w:rsidTr="00636E4D">
        <w:trPr>
          <w:trHeight w:val="77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spacing w:beforeLines="37" w:afterLines="37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right="-75" w:firstLine="0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2894,3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169,3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545,0</w:t>
            </w:r>
          </w:p>
        </w:tc>
      </w:tr>
      <w:tr w:rsidR="00636E4D" w:rsidRPr="00636E4D" w:rsidTr="00636E4D">
        <w:trPr>
          <w:trHeight w:val="177"/>
        </w:trPr>
        <w:tc>
          <w:tcPr>
            <w:tcW w:w="561" w:type="dxa"/>
            <w:vMerge w:val="restart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636E4D" w:rsidRPr="00636E4D" w:rsidRDefault="00636E4D" w:rsidP="00636E4D">
            <w:pPr>
              <w:spacing w:beforeLines="37" w:afterLines="37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 xml:space="preserve"> </w:t>
            </w:r>
            <w:r w:rsidRPr="00636E4D">
              <w:rPr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75" w:right="-75" w:firstLine="0"/>
              <w:jc w:val="center"/>
              <w:rPr>
                <w:b/>
                <w:sz w:val="20"/>
                <w:lang w:eastAsia="ar-SA"/>
              </w:rPr>
            </w:pPr>
            <w:r w:rsidRPr="00636E4D">
              <w:rPr>
                <w:b/>
                <w:sz w:val="20"/>
                <w:lang w:eastAsia="ar-SA"/>
              </w:rPr>
              <w:t>3924210257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609597,257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624521,4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684727,8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663859,6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667814,1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673690,1</w:t>
            </w:r>
          </w:p>
        </w:tc>
      </w:tr>
      <w:tr w:rsidR="00636E4D" w:rsidRPr="00636E4D" w:rsidTr="00636E4D">
        <w:trPr>
          <w:trHeight w:val="279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spacing w:beforeLines="37" w:afterLines="3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75" w:right="-75" w:firstLine="0"/>
              <w:jc w:val="center"/>
              <w:rPr>
                <w:b/>
                <w:sz w:val="20"/>
                <w:lang w:eastAsia="ar-SA"/>
              </w:rPr>
            </w:pPr>
            <w:r w:rsidRPr="00636E4D">
              <w:rPr>
                <w:b/>
                <w:sz w:val="20"/>
                <w:lang w:eastAsia="ar-SA"/>
              </w:rPr>
              <w:t>2016428,687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346710,657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335258,0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333615,0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333615,0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333615,0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333615,0</w:t>
            </w:r>
          </w:p>
        </w:tc>
      </w:tr>
      <w:tr w:rsidR="00636E4D" w:rsidRPr="00636E4D" w:rsidTr="00636E4D">
        <w:trPr>
          <w:trHeight w:val="105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 xml:space="preserve">бюджет           </w:t>
            </w:r>
            <w:r w:rsidRPr="00636E4D">
              <w:rPr>
                <w:b/>
                <w:color w:val="000000"/>
                <w:sz w:val="24"/>
                <w:szCs w:val="24"/>
              </w:rPr>
              <w:br/>
              <w:t>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75" w:right="-75" w:firstLine="0"/>
              <w:jc w:val="center"/>
              <w:rPr>
                <w:b/>
                <w:sz w:val="20"/>
                <w:lang w:eastAsia="ar-SA"/>
              </w:rPr>
            </w:pPr>
            <w:r w:rsidRPr="00636E4D">
              <w:rPr>
                <w:b/>
                <w:sz w:val="20"/>
                <w:lang w:eastAsia="ar-SA"/>
              </w:rPr>
              <w:t>1456373,4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209571,5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220292,9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276935,2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250713,6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249380,1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249480,1</w:t>
            </w:r>
          </w:p>
        </w:tc>
      </w:tr>
      <w:tr w:rsidR="00636E4D" w:rsidRPr="00636E4D" w:rsidTr="00636E4D">
        <w:trPr>
          <w:trHeight w:val="105"/>
        </w:trPr>
        <w:tc>
          <w:tcPr>
            <w:tcW w:w="561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36E4D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left="-75" w:right="-75" w:firstLine="0"/>
              <w:jc w:val="center"/>
              <w:rPr>
                <w:b/>
                <w:sz w:val="20"/>
                <w:lang w:eastAsia="ar-SA"/>
              </w:rPr>
            </w:pPr>
            <w:r w:rsidRPr="00636E4D">
              <w:rPr>
                <w:b/>
                <w:sz w:val="20"/>
                <w:lang w:eastAsia="ar-SA"/>
              </w:rPr>
              <w:t>451408,2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53315,1</w:t>
            </w:r>
          </w:p>
        </w:tc>
        <w:tc>
          <w:tcPr>
            <w:tcW w:w="992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68970,5</w:t>
            </w:r>
          </w:p>
        </w:tc>
        <w:tc>
          <w:tcPr>
            <w:tcW w:w="993" w:type="dxa"/>
            <w:shd w:val="clear" w:color="auto" w:fill="auto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74177,6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79531,0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84819,0</w:t>
            </w:r>
          </w:p>
        </w:tc>
        <w:tc>
          <w:tcPr>
            <w:tcW w:w="993" w:type="dxa"/>
          </w:tcPr>
          <w:p w:rsidR="00636E4D" w:rsidRPr="00636E4D" w:rsidRDefault="00636E4D" w:rsidP="00636E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636E4D">
              <w:rPr>
                <w:b/>
                <w:color w:val="000000"/>
                <w:sz w:val="20"/>
              </w:rPr>
              <w:t>90595,0</w:t>
            </w:r>
          </w:p>
        </w:tc>
      </w:tr>
    </w:tbl>
    <w:p w:rsidR="00636E4D" w:rsidRPr="00636E4D" w:rsidRDefault="00636E4D" w:rsidP="00636E4D">
      <w:pPr>
        <w:ind w:firstLine="0"/>
        <w:jc w:val="center"/>
        <w:rPr>
          <w:color w:val="000000"/>
          <w:sz w:val="28"/>
          <w:szCs w:val="28"/>
        </w:rPr>
      </w:pPr>
    </w:p>
    <w:p w:rsidR="00636E4D" w:rsidRPr="00636E4D" w:rsidRDefault="00636E4D" w:rsidP="00636E4D">
      <w:pPr>
        <w:ind w:firstLine="0"/>
        <w:jc w:val="center"/>
        <w:rPr>
          <w:color w:val="000000"/>
          <w:sz w:val="28"/>
          <w:szCs w:val="28"/>
        </w:rPr>
      </w:pPr>
    </w:p>
    <w:p w:rsidR="00636E4D" w:rsidRPr="00636E4D" w:rsidRDefault="00636E4D" w:rsidP="00636E4D">
      <w:pPr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_______________</w:t>
      </w:r>
    </w:p>
    <w:p w:rsidR="00636E4D" w:rsidRPr="00636E4D" w:rsidRDefault="00636E4D" w:rsidP="00636E4D">
      <w:pPr>
        <w:tabs>
          <w:tab w:val="left" w:pos="6667"/>
          <w:tab w:val="right" w:pos="9637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636E4D" w:rsidRPr="00636E4D" w:rsidRDefault="00636E4D" w:rsidP="00636E4D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636E4D" w:rsidRPr="00636E4D" w:rsidRDefault="00636E4D" w:rsidP="00636E4D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636E4D" w:rsidRPr="00636E4D" w:rsidRDefault="00636E4D" w:rsidP="00636E4D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636E4D" w:rsidRDefault="00636E4D" w:rsidP="00636E4D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C17BFB" w:rsidRDefault="00C17BFB" w:rsidP="00636E4D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C17BFB" w:rsidRDefault="00C17BFB" w:rsidP="00636E4D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C17BFB" w:rsidRDefault="00C17BFB" w:rsidP="00636E4D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C17BFB" w:rsidRDefault="00C17BFB" w:rsidP="00636E4D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C17BFB" w:rsidRDefault="00C17BFB" w:rsidP="00636E4D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C17BFB" w:rsidRPr="00636E4D" w:rsidRDefault="00C17BFB" w:rsidP="00636E4D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636E4D" w:rsidRPr="00636E4D" w:rsidRDefault="00636E4D" w:rsidP="00636E4D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E76111" w:rsidRDefault="00E76111" w:rsidP="00636E4D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E76111" w:rsidRDefault="00E76111" w:rsidP="00636E4D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E76111" w:rsidRDefault="00E76111" w:rsidP="00636E4D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</w:p>
    <w:p w:rsidR="00636E4D" w:rsidRPr="00636E4D" w:rsidRDefault="00636E4D" w:rsidP="00636E4D">
      <w:pPr>
        <w:tabs>
          <w:tab w:val="left" w:pos="6667"/>
          <w:tab w:val="right" w:pos="9637"/>
        </w:tabs>
        <w:spacing w:line="360" w:lineRule="auto"/>
        <w:ind w:left="5812" w:firstLine="0"/>
        <w:jc w:val="center"/>
        <w:rPr>
          <w:sz w:val="28"/>
          <w:szCs w:val="28"/>
        </w:rPr>
      </w:pPr>
      <w:r w:rsidRPr="00636E4D">
        <w:rPr>
          <w:sz w:val="28"/>
          <w:szCs w:val="28"/>
        </w:rPr>
        <w:t>Приложение  № 4</w:t>
      </w:r>
    </w:p>
    <w:p w:rsidR="00636E4D" w:rsidRPr="00636E4D" w:rsidRDefault="00636E4D" w:rsidP="00636E4D">
      <w:pPr>
        <w:ind w:left="5529" w:firstLine="0"/>
        <w:jc w:val="center"/>
        <w:rPr>
          <w:sz w:val="28"/>
          <w:szCs w:val="28"/>
        </w:rPr>
      </w:pPr>
      <w:r w:rsidRPr="00636E4D">
        <w:rPr>
          <w:sz w:val="28"/>
          <w:szCs w:val="28"/>
        </w:rPr>
        <w:t>к программе  «Развитие образования Арсеньевского городского округа» на 2015-2020 годы</w:t>
      </w:r>
    </w:p>
    <w:p w:rsidR="00636E4D" w:rsidRPr="00636E4D" w:rsidRDefault="00636E4D" w:rsidP="00636E4D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636E4D" w:rsidRPr="00636E4D" w:rsidRDefault="00636E4D" w:rsidP="00636E4D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636E4D">
        <w:rPr>
          <w:b/>
          <w:color w:val="000000"/>
          <w:sz w:val="28"/>
          <w:szCs w:val="28"/>
        </w:rPr>
        <w:t>Подпрограмма</w:t>
      </w:r>
    </w:p>
    <w:p w:rsidR="00636E4D" w:rsidRPr="00636E4D" w:rsidRDefault="00636E4D" w:rsidP="00636E4D">
      <w:pPr>
        <w:jc w:val="center"/>
        <w:rPr>
          <w:b/>
          <w:sz w:val="28"/>
          <w:szCs w:val="28"/>
        </w:rPr>
      </w:pPr>
      <w:r w:rsidRPr="00636E4D">
        <w:rPr>
          <w:b/>
          <w:color w:val="000000"/>
          <w:sz w:val="28"/>
          <w:szCs w:val="28"/>
        </w:rPr>
        <w:t xml:space="preserve">«Развитие </w:t>
      </w:r>
      <w:r w:rsidRPr="00636E4D">
        <w:rPr>
          <w:b/>
          <w:sz w:val="28"/>
          <w:szCs w:val="28"/>
        </w:rPr>
        <w:t xml:space="preserve">системы дошкольного образования в Арсеньевском городском округе» </w:t>
      </w:r>
    </w:p>
    <w:p w:rsidR="00636E4D" w:rsidRPr="00636E4D" w:rsidRDefault="00636E4D" w:rsidP="00636E4D">
      <w:pPr>
        <w:tabs>
          <w:tab w:val="left" w:pos="0"/>
        </w:tabs>
        <w:jc w:val="center"/>
        <w:rPr>
          <w:color w:val="000000"/>
          <w:sz w:val="28"/>
          <w:szCs w:val="28"/>
        </w:rPr>
      </w:pP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b/>
          <w:color w:val="000000"/>
          <w:sz w:val="28"/>
          <w:szCs w:val="28"/>
        </w:rPr>
      </w:pPr>
      <w:r w:rsidRPr="00636E4D">
        <w:rPr>
          <w:b/>
          <w:sz w:val="28"/>
          <w:szCs w:val="28"/>
        </w:rPr>
        <w:t xml:space="preserve">Паспорт </w:t>
      </w:r>
      <w:r w:rsidRPr="00636E4D">
        <w:rPr>
          <w:b/>
          <w:sz w:val="28"/>
          <w:szCs w:val="28"/>
        </w:rPr>
        <w:br/>
      </w:r>
      <w:r w:rsidRPr="00636E4D">
        <w:rPr>
          <w:b/>
          <w:color w:val="000000"/>
          <w:sz w:val="28"/>
          <w:szCs w:val="28"/>
        </w:rPr>
        <w:t>Подпрограммы</w:t>
      </w:r>
    </w:p>
    <w:p w:rsidR="00636E4D" w:rsidRPr="00636E4D" w:rsidRDefault="00636E4D" w:rsidP="00636E4D">
      <w:pPr>
        <w:jc w:val="center"/>
        <w:rPr>
          <w:b/>
          <w:sz w:val="28"/>
          <w:szCs w:val="28"/>
        </w:rPr>
      </w:pPr>
      <w:r w:rsidRPr="00636E4D">
        <w:rPr>
          <w:b/>
          <w:color w:val="000000"/>
          <w:sz w:val="28"/>
          <w:szCs w:val="28"/>
        </w:rPr>
        <w:t xml:space="preserve">«Развитие </w:t>
      </w:r>
      <w:r w:rsidRPr="00636E4D">
        <w:rPr>
          <w:b/>
          <w:sz w:val="28"/>
          <w:szCs w:val="28"/>
        </w:rPr>
        <w:t xml:space="preserve">системы дошкольного образования в Арсеньевском городском округе» </w:t>
      </w:r>
    </w:p>
    <w:p w:rsidR="00636E4D" w:rsidRPr="00636E4D" w:rsidRDefault="00636E4D" w:rsidP="00636E4D">
      <w:pPr>
        <w:tabs>
          <w:tab w:val="left" w:pos="0"/>
        </w:tabs>
        <w:jc w:val="center"/>
        <w:rPr>
          <w:color w:val="000000"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8"/>
        <w:gridCol w:w="5232"/>
      </w:tblGrid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32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Подпрограмма «Развитие системы дошкольного образования в Арсеньевском городском округе» (далее - Подпрограмма)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Ответственный исполнитель Подпрограммы                 </w:t>
            </w:r>
          </w:p>
        </w:tc>
        <w:tc>
          <w:tcPr>
            <w:tcW w:w="523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Управление образования администрации Арсеньевского городского округа (далее – городского округа)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Соисполнители Подпрограммы                             </w:t>
            </w:r>
          </w:p>
        </w:tc>
        <w:tc>
          <w:tcPr>
            <w:tcW w:w="5232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 Финансовое управление администрации Арсеньевского городского округа, МОБУ, МКУ ЦБ УО</w:t>
            </w:r>
          </w:p>
        </w:tc>
      </w:tr>
      <w:tr w:rsidR="00636E4D" w:rsidRPr="00636E4D" w:rsidTr="00636E4D">
        <w:trPr>
          <w:trHeight w:val="600"/>
        </w:trPr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Структура подпрограммы:                                </w:t>
            </w:r>
            <w:r w:rsidRPr="00636E4D">
              <w:rPr>
                <w:color w:val="000000"/>
                <w:sz w:val="28"/>
                <w:szCs w:val="28"/>
              </w:rPr>
              <w:br/>
              <w:t xml:space="preserve">- отдельные мероприятия                                               </w:t>
            </w:r>
          </w:p>
        </w:tc>
        <w:tc>
          <w:tcPr>
            <w:tcW w:w="523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предоставление общедоступного и бесплатного дошкольного образования в образовательных организациях городского округа;</w:t>
            </w:r>
          </w:p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-реконструкция помещений здания МДОБУ д/с № 24;</w:t>
            </w:r>
          </w:p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-капитальный ремонт зданий дошкольных образовательных бюджетных учреждений;</w:t>
            </w:r>
          </w:p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мероприятия по обеспечению безаварийного функционирования дошкольных образовательных бюджетных учреждений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Цель Подпрограммы                                      </w:t>
            </w:r>
          </w:p>
        </w:tc>
        <w:tc>
          <w:tcPr>
            <w:tcW w:w="5232" w:type="dxa"/>
            <w:shd w:val="clear" w:color="auto" w:fill="auto"/>
          </w:tcPr>
          <w:p w:rsidR="00636E4D" w:rsidRPr="00636E4D" w:rsidRDefault="00636E4D" w:rsidP="00636E4D">
            <w:pPr>
              <w:tabs>
                <w:tab w:val="right" w:pos="7297"/>
              </w:tabs>
              <w:spacing w:line="319" w:lineRule="exact"/>
              <w:ind w:firstLine="0"/>
              <w:rPr>
                <w:color w:val="000000"/>
                <w:sz w:val="28"/>
                <w:szCs w:val="28"/>
                <w:lang w:eastAsia="en-US"/>
              </w:rPr>
            </w:pPr>
            <w:r w:rsidRPr="00636E4D">
              <w:rPr>
                <w:sz w:val="28"/>
                <w:szCs w:val="28"/>
              </w:rPr>
              <w:t>Создание комфортной и безопасной среды в дошкольных образовательных учреждениях  Арсеньевского  городского округа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Задачи Подпрограммы                                    </w:t>
            </w:r>
          </w:p>
        </w:tc>
        <w:tc>
          <w:tcPr>
            <w:tcW w:w="523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269"/>
              </w:tabs>
              <w:spacing w:line="319" w:lineRule="exact"/>
              <w:ind w:right="80" w:firstLine="0"/>
              <w:rPr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  <w:lang w:eastAsia="en-US"/>
              </w:rPr>
              <w:t>1.Создание дополнительных мест в</w:t>
            </w:r>
          </w:p>
        </w:tc>
      </w:tr>
      <w:tr w:rsidR="00636E4D" w:rsidRPr="00636E4D" w:rsidTr="00636E4D">
        <w:trPr>
          <w:trHeight w:val="4242"/>
        </w:trPr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523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269"/>
              </w:tabs>
              <w:ind w:left="62" w:firstLine="0"/>
              <w:rPr>
                <w:color w:val="000000"/>
                <w:sz w:val="28"/>
                <w:szCs w:val="28"/>
                <w:lang w:eastAsia="en-US"/>
              </w:rPr>
            </w:pPr>
            <w:r w:rsidRPr="00636E4D">
              <w:rPr>
                <w:color w:val="000000"/>
                <w:sz w:val="28"/>
                <w:szCs w:val="28"/>
                <w:lang w:eastAsia="en-US"/>
              </w:rPr>
              <w:t xml:space="preserve">действующем МДОБУ; </w:t>
            </w:r>
          </w:p>
          <w:p w:rsidR="00636E4D" w:rsidRPr="00636E4D" w:rsidRDefault="00636E4D" w:rsidP="00636E4D">
            <w:pPr>
              <w:tabs>
                <w:tab w:val="left" w:pos="269"/>
              </w:tabs>
              <w:ind w:left="62" w:firstLine="0"/>
              <w:rPr>
                <w:color w:val="000000"/>
                <w:sz w:val="28"/>
                <w:szCs w:val="28"/>
                <w:lang w:eastAsia="en-US"/>
              </w:rPr>
            </w:pPr>
            <w:r w:rsidRPr="00636E4D">
              <w:rPr>
                <w:color w:val="000000"/>
                <w:sz w:val="28"/>
                <w:szCs w:val="28"/>
                <w:lang w:eastAsia="en-US"/>
              </w:rPr>
              <w:t>2.Укрепление материально-технической базы дошкольных образовательных учреждений;</w:t>
            </w:r>
          </w:p>
          <w:p w:rsidR="00636E4D" w:rsidRPr="00636E4D" w:rsidRDefault="00636E4D" w:rsidP="00636E4D">
            <w:pPr>
              <w:tabs>
                <w:tab w:val="left" w:pos="269"/>
              </w:tabs>
              <w:ind w:left="62" w:firstLine="0"/>
              <w:rPr>
                <w:color w:val="000000"/>
                <w:sz w:val="28"/>
                <w:szCs w:val="28"/>
                <w:lang w:eastAsia="en-US"/>
              </w:rPr>
            </w:pPr>
            <w:r w:rsidRPr="00636E4D">
              <w:rPr>
                <w:color w:val="000000"/>
                <w:sz w:val="28"/>
                <w:szCs w:val="28"/>
                <w:lang w:eastAsia="en-US"/>
              </w:rPr>
              <w:t>3.Обеспечение безаварийного функционирования дошкольных  образовательных учреждений;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4. Обеспечение антитеррористической защищенности дошкольных образовательных учреждений;</w:t>
            </w:r>
          </w:p>
          <w:p w:rsidR="00636E4D" w:rsidRPr="00636E4D" w:rsidRDefault="00636E4D" w:rsidP="00636E4D">
            <w:pPr>
              <w:tabs>
                <w:tab w:val="left" w:pos="269"/>
              </w:tabs>
              <w:spacing w:line="319" w:lineRule="exact"/>
              <w:ind w:right="80" w:firstLine="0"/>
              <w:rPr>
                <w:color w:val="000000"/>
                <w:sz w:val="28"/>
                <w:szCs w:val="28"/>
                <w:lang w:eastAsia="en-US"/>
              </w:rPr>
            </w:pPr>
            <w:r w:rsidRPr="00636E4D">
              <w:rPr>
                <w:color w:val="000000"/>
                <w:sz w:val="28"/>
                <w:szCs w:val="28"/>
              </w:rPr>
              <w:t>5. Обеспечение условий для соблюдения требований охраны труда дошкольных образовательных учреждений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Целевые индикаторы и показатели Подпрограммы           </w:t>
            </w:r>
          </w:p>
        </w:tc>
        <w:tc>
          <w:tcPr>
            <w:tcW w:w="523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1540"/>
              </w:tabs>
              <w:ind w:firstLine="0"/>
              <w:rPr>
                <w:rFonts w:eastAsia="Calibri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  <w:lang w:eastAsia="en-US"/>
              </w:rPr>
              <w:t xml:space="preserve">- доля </w:t>
            </w:r>
            <w:r w:rsidRPr="00636E4D">
              <w:rPr>
                <w:rFonts w:eastAsia="Calibri"/>
                <w:sz w:val="28"/>
                <w:szCs w:val="28"/>
              </w:rPr>
              <w:t>детей в возрасте 1 - 6 лет, получающих услуги дошкольного образования от общего количества детей в городском округе, %;</w:t>
            </w:r>
          </w:p>
          <w:p w:rsidR="00636E4D" w:rsidRPr="00636E4D" w:rsidRDefault="00636E4D" w:rsidP="00636E4D">
            <w:pPr>
              <w:tabs>
                <w:tab w:val="left" w:pos="1540"/>
              </w:tabs>
              <w:ind w:firstLine="0"/>
              <w:rPr>
                <w:rFonts w:eastAsia="Calibri"/>
                <w:sz w:val="28"/>
                <w:szCs w:val="28"/>
              </w:rPr>
            </w:pPr>
            <w:r w:rsidRPr="00636E4D">
              <w:rPr>
                <w:rFonts w:eastAsia="Calibri"/>
                <w:sz w:val="28"/>
                <w:szCs w:val="28"/>
              </w:rPr>
              <w:t>- доля детей в возрасте от 0 до 6 лет, состоящих на учете для определения в дошкольные образовательные учреждения, в общей численности детей в возрасте 0-6 лет, %;</w:t>
            </w:r>
          </w:p>
          <w:p w:rsidR="00636E4D" w:rsidRPr="00636E4D" w:rsidRDefault="00636E4D" w:rsidP="00636E4D">
            <w:pPr>
              <w:tabs>
                <w:tab w:val="left" w:pos="1540"/>
              </w:tabs>
              <w:ind w:firstLine="0"/>
              <w:rPr>
                <w:rFonts w:eastAsia="Calibri"/>
                <w:sz w:val="28"/>
                <w:szCs w:val="28"/>
              </w:rPr>
            </w:pPr>
            <w:r w:rsidRPr="00636E4D">
              <w:rPr>
                <w:rFonts w:eastAsia="Calibri"/>
                <w:sz w:val="28"/>
                <w:szCs w:val="28"/>
              </w:rPr>
              <w:t xml:space="preserve">- доля дошкольных образовательных учреждений, соответствующих требованиям санитарно-эпидемиологических правил и норм,  в общем количестве дошкольных образовательных учреждений, %;  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- доля дошкольных учреждений  имеющих кровельное покрытие без повреждений, </w:t>
            </w:r>
            <w:r w:rsidRPr="00636E4D">
              <w:rPr>
                <w:rFonts w:eastAsia="Calibri"/>
                <w:sz w:val="28"/>
                <w:szCs w:val="28"/>
              </w:rPr>
              <w:t xml:space="preserve">в общем количестве дошкольных образовательных учреждений, </w:t>
            </w:r>
            <w:r w:rsidRPr="00636E4D">
              <w:rPr>
                <w:color w:val="000000"/>
                <w:sz w:val="28"/>
                <w:szCs w:val="28"/>
              </w:rPr>
              <w:t>%;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доля дошкольных учреждений, имеющих фасады соответствующие техническим требованиям,</w:t>
            </w:r>
            <w:r w:rsidRPr="00636E4D">
              <w:rPr>
                <w:rFonts w:eastAsia="Calibri"/>
                <w:sz w:val="28"/>
                <w:szCs w:val="28"/>
              </w:rPr>
              <w:t xml:space="preserve"> в общем количестве дошкольных образовательных учреждений,</w:t>
            </w:r>
            <w:r w:rsidRPr="00636E4D">
              <w:rPr>
                <w:color w:val="000000"/>
                <w:sz w:val="28"/>
                <w:szCs w:val="28"/>
              </w:rPr>
              <w:t xml:space="preserve"> %; </w:t>
            </w:r>
          </w:p>
          <w:p w:rsidR="00636E4D" w:rsidRPr="00636E4D" w:rsidRDefault="00636E4D" w:rsidP="00636E4D">
            <w:pPr>
              <w:ind w:firstLine="0"/>
              <w:rPr>
                <w:rFonts w:eastAsia="Calibri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- доля образовательных учреждений функционирующих без аварийных ситуаций, </w:t>
            </w:r>
            <w:r w:rsidRPr="00636E4D">
              <w:rPr>
                <w:rFonts w:eastAsia="Calibri"/>
                <w:sz w:val="28"/>
                <w:szCs w:val="28"/>
              </w:rPr>
              <w:t>в общем количестве дошкольных образовательных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5232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rFonts w:eastAsia="Calibri"/>
                <w:sz w:val="28"/>
                <w:szCs w:val="28"/>
              </w:rPr>
              <w:t xml:space="preserve">учреждений, </w:t>
            </w:r>
            <w:r w:rsidRPr="00636E4D">
              <w:rPr>
                <w:color w:val="000000"/>
                <w:sz w:val="28"/>
                <w:szCs w:val="28"/>
              </w:rPr>
              <w:t>%;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доля зданий дошкольных учреждений, оборудованных пластиковыми оконными,</w:t>
            </w:r>
            <w:r w:rsidRPr="00636E4D">
              <w:rPr>
                <w:rFonts w:eastAsia="Calibri"/>
                <w:sz w:val="28"/>
                <w:szCs w:val="28"/>
              </w:rPr>
              <w:t xml:space="preserve"> в общем количестве дошкольных образовательных учреждений,</w:t>
            </w:r>
            <w:r w:rsidRPr="00636E4D">
              <w:rPr>
                <w:color w:val="000000"/>
                <w:sz w:val="28"/>
                <w:szCs w:val="28"/>
              </w:rPr>
              <w:t xml:space="preserve"> %;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- доля дошкольных образовательных учреждений, выполнивших мероприятия по антитеррористической защищенности, </w:t>
            </w:r>
            <w:r w:rsidRPr="00636E4D">
              <w:rPr>
                <w:rFonts w:eastAsia="Calibri"/>
                <w:sz w:val="28"/>
                <w:szCs w:val="28"/>
              </w:rPr>
              <w:t>в общем количестве дошкольных образовательных учреждений, %</w:t>
            </w:r>
            <w:r w:rsidRPr="00636E4D">
              <w:rPr>
                <w:color w:val="000000"/>
                <w:sz w:val="28"/>
                <w:szCs w:val="28"/>
              </w:rPr>
              <w:t>;</w:t>
            </w:r>
          </w:p>
          <w:p w:rsidR="00636E4D" w:rsidRPr="00636E4D" w:rsidRDefault="00636E4D" w:rsidP="00636E4D">
            <w:pPr>
              <w:tabs>
                <w:tab w:val="left" w:pos="1540"/>
              </w:tabs>
              <w:ind w:firstLine="0"/>
              <w:rPr>
                <w:rFonts w:eastAsia="Calibri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- доля дошкольных образовательных учреждений, выполнивших мероприятия по охране труда, </w:t>
            </w:r>
            <w:r w:rsidRPr="00636E4D">
              <w:rPr>
                <w:rFonts w:eastAsia="Calibri"/>
                <w:sz w:val="28"/>
                <w:szCs w:val="28"/>
              </w:rPr>
              <w:t>в общем количестве дошкольных образовательных учреждений, %;</w:t>
            </w:r>
          </w:p>
          <w:p w:rsidR="00636E4D" w:rsidRPr="00636E4D" w:rsidRDefault="00636E4D" w:rsidP="00636E4D">
            <w:pPr>
              <w:tabs>
                <w:tab w:val="left" w:pos="1540"/>
              </w:tabs>
              <w:ind w:firstLine="0"/>
              <w:rPr>
                <w:rFonts w:eastAsia="Calibri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доля снижения объема пени и штрафов по решению суда в общей сумме пени и штрафов по решению суда, %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Этапы и сроки реализации Подпрограммы                  </w:t>
            </w:r>
          </w:p>
        </w:tc>
        <w:tc>
          <w:tcPr>
            <w:tcW w:w="5232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rFonts w:cs="Arial"/>
                <w:sz w:val="28"/>
                <w:szCs w:val="28"/>
              </w:rPr>
              <w:t>Подпрограмма реализуется с 2015 по 2020 годы в 1 этап</w:t>
            </w:r>
          </w:p>
        </w:tc>
      </w:tr>
      <w:tr w:rsidR="00636E4D" w:rsidRPr="00636E4D" w:rsidTr="00636E4D">
        <w:trPr>
          <w:trHeight w:val="949"/>
        </w:trPr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Объем средств бюджета городского округа на  финансирование  Подпрограммы и прогнозная оценка привлекаемых на реализацию  ее  целей средств федерального бюджета, краевого бюджета, бюджетов государственных  внебюджетных фондов,  иных  внебюджетных   источников </w:t>
            </w:r>
          </w:p>
        </w:tc>
        <w:tc>
          <w:tcPr>
            <w:tcW w:w="5232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>Общий объем финансирования мероприятий  Программы составляет    1 млрд.  798 млн. 494,8 тыс. рублей, в том числе по годам: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36E4D">
                <w:rPr>
                  <w:sz w:val="28"/>
                  <w:szCs w:val="28"/>
                </w:rPr>
                <w:t>2015 г</w:t>
              </w:r>
            </w:smartTag>
            <w:r w:rsidRPr="00636E4D">
              <w:rPr>
                <w:sz w:val="28"/>
                <w:szCs w:val="28"/>
              </w:rPr>
              <w:t>. –   268 млн. 711,9  тыс.  рублей;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36E4D">
                <w:rPr>
                  <w:sz w:val="28"/>
                  <w:szCs w:val="28"/>
                </w:rPr>
                <w:t>2016 г</w:t>
              </w:r>
            </w:smartTag>
            <w:r w:rsidRPr="00636E4D">
              <w:rPr>
                <w:sz w:val="28"/>
                <w:szCs w:val="28"/>
              </w:rPr>
              <w:t xml:space="preserve">. – </w:t>
            </w:r>
            <w:r w:rsidRPr="00636E4D">
              <w:rPr>
                <w:b/>
                <w:sz w:val="28"/>
                <w:szCs w:val="28"/>
              </w:rPr>
              <w:t xml:space="preserve">  </w:t>
            </w:r>
            <w:r w:rsidRPr="00636E4D">
              <w:rPr>
                <w:sz w:val="28"/>
                <w:szCs w:val="28"/>
              </w:rPr>
              <w:t xml:space="preserve">286 млн. 095,4 тыс.  рублей;   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36E4D">
                <w:rPr>
                  <w:sz w:val="28"/>
                  <w:szCs w:val="28"/>
                </w:rPr>
                <w:t>2017 г</w:t>
              </w:r>
            </w:smartTag>
            <w:r w:rsidRPr="00636E4D">
              <w:rPr>
                <w:sz w:val="28"/>
                <w:szCs w:val="28"/>
              </w:rPr>
              <w:t xml:space="preserve">. – </w:t>
            </w:r>
            <w:r w:rsidRPr="00636E4D">
              <w:rPr>
                <w:b/>
                <w:sz w:val="28"/>
                <w:szCs w:val="28"/>
              </w:rPr>
              <w:t xml:space="preserve">   </w:t>
            </w:r>
            <w:r w:rsidRPr="00636E4D">
              <w:rPr>
                <w:sz w:val="28"/>
                <w:szCs w:val="28"/>
              </w:rPr>
              <w:t>325 млн. 549,3 тыс.  рублей;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 xml:space="preserve">2018 г. – </w:t>
            </w:r>
            <w:r w:rsidRPr="00636E4D">
              <w:rPr>
                <w:b/>
                <w:sz w:val="28"/>
                <w:szCs w:val="28"/>
              </w:rPr>
              <w:t xml:space="preserve">   </w:t>
            </w:r>
            <w:r w:rsidRPr="00636E4D">
              <w:rPr>
                <w:sz w:val="28"/>
                <w:szCs w:val="28"/>
              </w:rPr>
              <w:t>301 млн. 921,4 тыс.  рублей;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 xml:space="preserve">2019 г. – </w:t>
            </w:r>
            <w:r w:rsidRPr="00636E4D">
              <w:rPr>
                <w:b/>
                <w:sz w:val="28"/>
                <w:szCs w:val="28"/>
              </w:rPr>
              <w:t xml:space="preserve">   </w:t>
            </w:r>
            <w:r w:rsidRPr="00636E4D">
              <w:rPr>
                <w:sz w:val="28"/>
                <w:szCs w:val="28"/>
              </w:rPr>
              <w:t>305 млн. 418,4 тыс.  рублей;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 xml:space="preserve">2020 г. – </w:t>
            </w:r>
            <w:r w:rsidRPr="00636E4D">
              <w:rPr>
                <w:b/>
                <w:sz w:val="28"/>
                <w:szCs w:val="28"/>
              </w:rPr>
              <w:t xml:space="preserve">   </w:t>
            </w:r>
            <w:r w:rsidRPr="00636E4D">
              <w:rPr>
                <w:sz w:val="28"/>
                <w:szCs w:val="28"/>
              </w:rPr>
              <w:t>310млн. 798,4 тыс.  рублей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 xml:space="preserve">Прогнозный объем финансирования за счет средств  бюджета Приморского края –   847 млн. 436,0 тыс. рублей,  в том числе по годам: 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36E4D">
                <w:rPr>
                  <w:sz w:val="28"/>
                  <w:szCs w:val="28"/>
                </w:rPr>
                <w:t>2015 г</w:t>
              </w:r>
            </w:smartTag>
            <w:r w:rsidRPr="00636E4D">
              <w:rPr>
                <w:sz w:val="28"/>
                <w:szCs w:val="28"/>
              </w:rPr>
              <w:t>. –    144 млн. 548 тыс.  рублей;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36E4D">
                <w:rPr>
                  <w:sz w:val="28"/>
                  <w:szCs w:val="28"/>
                </w:rPr>
                <w:t>2016 г</w:t>
              </w:r>
            </w:smartTag>
            <w:r w:rsidRPr="00636E4D">
              <w:rPr>
                <w:sz w:val="28"/>
                <w:szCs w:val="28"/>
              </w:rPr>
              <w:t xml:space="preserve">. – </w:t>
            </w:r>
            <w:r w:rsidRPr="00636E4D">
              <w:rPr>
                <w:b/>
                <w:sz w:val="28"/>
                <w:szCs w:val="28"/>
              </w:rPr>
              <w:t xml:space="preserve">   </w:t>
            </w:r>
            <w:r w:rsidRPr="00636E4D">
              <w:rPr>
                <w:sz w:val="28"/>
                <w:szCs w:val="28"/>
              </w:rPr>
              <w:t xml:space="preserve">141 млн. 892,0 тыс.  рублей;   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36E4D">
                <w:rPr>
                  <w:sz w:val="28"/>
                  <w:szCs w:val="28"/>
                </w:rPr>
                <w:t>2017 г</w:t>
              </w:r>
            </w:smartTag>
            <w:r w:rsidRPr="00636E4D">
              <w:rPr>
                <w:sz w:val="28"/>
                <w:szCs w:val="28"/>
              </w:rPr>
              <w:t xml:space="preserve">. –    140 млн. 249,0 тыс.  рублей; 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 xml:space="preserve">2018 г. – </w:t>
            </w:r>
            <w:r w:rsidRPr="00636E4D">
              <w:rPr>
                <w:b/>
                <w:sz w:val="28"/>
                <w:szCs w:val="28"/>
              </w:rPr>
              <w:t xml:space="preserve">   </w:t>
            </w:r>
            <w:r w:rsidRPr="00636E4D">
              <w:rPr>
                <w:sz w:val="28"/>
                <w:szCs w:val="28"/>
              </w:rPr>
              <w:t>140 млн. 249,0 тыс.  рублей;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 xml:space="preserve">2019 г. – </w:t>
            </w:r>
            <w:r w:rsidRPr="00636E4D">
              <w:rPr>
                <w:b/>
                <w:sz w:val="28"/>
                <w:szCs w:val="28"/>
              </w:rPr>
              <w:t xml:space="preserve">   </w:t>
            </w:r>
            <w:r w:rsidRPr="00636E4D">
              <w:rPr>
                <w:sz w:val="28"/>
                <w:szCs w:val="28"/>
              </w:rPr>
              <w:t>140 млн. 249,0 тыс.  рублей;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 xml:space="preserve">2020 г. – </w:t>
            </w:r>
            <w:r w:rsidRPr="00636E4D">
              <w:rPr>
                <w:b/>
                <w:sz w:val="28"/>
                <w:szCs w:val="28"/>
              </w:rPr>
              <w:t xml:space="preserve">   </w:t>
            </w:r>
            <w:r w:rsidRPr="00636E4D">
              <w:rPr>
                <w:sz w:val="28"/>
                <w:szCs w:val="28"/>
              </w:rPr>
              <w:t>140 млн. 249,0 тыс.  рублей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 xml:space="preserve">Объем финансирования за счет средств бюджета Арсеньевского городского округа –   554 млн. 924,9 тыс. рублей, в том числе по годам: 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>2015 г. –    79 млн. 853,6 тыс.  рублей;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36E4D">
                <w:rPr>
                  <w:sz w:val="28"/>
                  <w:szCs w:val="28"/>
                </w:rPr>
                <w:t>2016 г</w:t>
              </w:r>
            </w:smartTag>
            <w:r w:rsidRPr="00636E4D">
              <w:rPr>
                <w:sz w:val="28"/>
                <w:szCs w:val="28"/>
              </w:rPr>
              <w:t xml:space="preserve">. – </w:t>
            </w:r>
            <w:r w:rsidRPr="00636E4D">
              <w:rPr>
                <w:b/>
                <w:sz w:val="28"/>
                <w:szCs w:val="28"/>
              </w:rPr>
              <w:t xml:space="preserve">   </w:t>
            </w:r>
            <w:r w:rsidRPr="00636E4D">
              <w:rPr>
                <w:sz w:val="28"/>
                <w:szCs w:val="28"/>
              </w:rPr>
              <w:t xml:space="preserve">83 млн. 625,4 тыс.  рублей;   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36E4D">
                <w:rPr>
                  <w:sz w:val="28"/>
                  <w:szCs w:val="28"/>
                </w:rPr>
                <w:t>2017 г</w:t>
              </w:r>
            </w:smartTag>
            <w:r w:rsidRPr="00636E4D">
              <w:rPr>
                <w:sz w:val="28"/>
                <w:szCs w:val="28"/>
              </w:rPr>
              <w:t>. –    119 млн. 940,7 тыс.  рублей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>2018 г. –    91 млн. 394,4 тыс.  рублей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>2019 г. –    90 млн. 015,4 тыс.  рублей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>2020 г. –    90 млн. 095,4 тыс.  рублей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 xml:space="preserve">Прогнозный объем финансирования за счет  внебюджетных средств –   396 млн. 133,9  тыс. рублей,  в том числе по годам: 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36E4D">
                <w:rPr>
                  <w:sz w:val="28"/>
                  <w:szCs w:val="28"/>
                </w:rPr>
                <w:t>2015 г</w:t>
              </w:r>
            </w:smartTag>
            <w:r w:rsidRPr="00636E4D">
              <w:rPr>
                <w:sz w:val="28"/>
                <w:szCs w:val="28"/>
              </w:rPr>
              <w:t>. –    44 млн. 310,3 тыс.  рублей;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36E4D">
                <w:rPr>
                  <w:sz w:val="28"/>
                  <w:szCs w:val="28"/>
                </w:rPr>
                <w:t>2016 г</w:t>
              </w:r>
            </w:smartTag>
            <w:r w:rsidRPr="00636E4D">
              <w:rPr>
                <w:sz w:val="28"/>
                <w:szCs w:val="28"/>
              </w:rPr>
              <w:t xml:space="preserve">. – </w:t>
            </w:r>
            <w:r w:rsidRPr="00636E4D">
              <w:rPr>
                <w:b/>
                <w:sz w:val="28"/>
                <w:szCs w:val="28"/>
              </w:rPr>
              <w:t xml:space="preserve">   </w:t>
            </w:r>
            <w:r w:rsidRPr="00636E4D">
              <w:rPr>
                <w:sz w:val="28"/>
                <w:szCs w:val="28"/>
              </w:rPr>
              <w:t xml:space="preserve">60 млн. 578,0 тыс.  рублей;   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36E4D">
                <w:rPr>
                  <w:sz w:val="28"/>
                  <w:szCs w:val="28"/>
                </w:rPr>
                <w:t>2017 г</w:t>
              </w:r>
            </w:smartTag>
            <w:r w:rsidRPr="00636E4D">
              <w:rPr>
                <w:sz w:val="28"/>
                <w:szCs w:val="28"/>
              </w:rPr>
              <w:t xml:space="preserve">. –    65 млн. 359,6 тыс.  рублей; 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 xml:space="preserve">2018 г. – </w:t>
            </w:r>
            <w:r w:rsidRPr="00636E4D">
              <w:rPr>
                <w:b/>
                <w:sz w:val="28"/>
                <w:szCs w:val="28"/>
              </w:rPr>
              <w:t xml:space="preserve">   </w:t>
            </w:r>
            <w:r w:rsidRPr="00636E4D">
              <w:rPr>
                <w:sz w:val="28"/>
                <w:szCs w:val="28"/>
              </w:rPr>
              <w:t>70 млн. 278,0 тыс.  рублей;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 xml:space="preserve">2019 г. – </w:t>
            </w:r>
            <w:r w:rsidRPr="00636E4D">
              <w:rPr>
                <w:b/>
                <w:sz w:val="28"/>
                <w:szCs w:val="28"/>
              </w:rPr>
              <w:t xml:space="preserve">   </w:t>
            </w:r>
            <w:r w:rsidRPr="00636E4D">
              <w:rPr>
                <w:sz w:val="28"/>
                <w:szCs w:val="28"/>
              </w:rPr>
              <w:t>75 млн. 154,0 тыс.  рублей;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 xml:space="preserve">2020 г. – </w:t>
            </w:r>
            <w:r w:rsidRPr="00636E4D">
              <w:rPr>
                <w:b/>
                <w:sz w:val="28"/>
                <w:szCs w:val="28"/>
              </w:rPr>
              <w:t xml:space="preserve">   </w:t>
            </w:r>
            <w:r w:rsidRPr="00636E4D">
              <w:rPr>
                <w:sz w:val="28"/>
                <w:szCs w:val="28"/>
              </w:rPr>
              <w:t>80 млн. 454,0 тыс.  рублей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Ожидаемые результаты реализации Подпрограммы           </w:t>
            </w:r>
          </w:p>
        </w:tc>
        <w:tc>
          <w:tcPr>
            <w:tcW w:w="5232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290"/>
              </w:tabs>
              <w:ind w:right="20" w:firstLine="0"/>
              <w:rPr>
                <w:color w:val="000000"/>
                <w:sz w:val="28"/>
                <w:szCs w:val="28"/>
                <w:lang w:eastAsia="en-US"/>
              </w:rPr>
            </w:pPr>
            <w:r w:rsidRPr="00636E4D">
              <w:rPr>
                <w:color w:val="000000"/>
                <w:sz w:val="28"/>
                <w:szCs w:val="28"/>
                <w:lang w:eastAsia="en-US"/>
              </w:rPr>
              <w:t xml:space="preserve">- доля </w:t>
            </w:r>
            <w:r w:rsidRPr="00636E4D">
              <w:rPr>
                <w:rFonts w:eastAsia="Calibri"/>
                <w:sz w:val="28"/>
                <w:szCs w:val="28"/>
              </w:rPr>
              <w:t>детей в возрасте 1 - 6 лет, получающих услуги дошкольного образования от общего количества детей в городском округе увеличится с 84,0% до 90%</w:t>
            </w:r>
            <w:r w:rsidRPr="00636E4D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636E4D" w:rsidRPr="00636E4D" w:rsidRDefault="00636E4D" w:rsidP="00636E4D">
            <w:pPr>
              <w:tabs>
                <w:tab w:val="left" w:pos="290"/>
              </w:tabs>
              <w:ind w:right="20" w:firstLine="0"/>
              <w:rPr>
                <w:rFonts w:eastAsia="Calibri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636E4D">
              <w:rPr>
                <w:rFonts w:eastAsia="Calibri"/>
                <w:sz w:val="28"/>
                <w:szCs w:val="28"/>
              </w:rPr>
              <w:t xml:space="preserve"> доля детей в возрасте от 0 до 6 лет, состоящих на учете для определения в дошкольные образовательные учреждения, в общей численности детей в возрасте 0-6 лет уменьшится с 30,2% до 24,5%;</w:t>
            </w:r>
          </w:p>
          <w:p w:rsidR="00636E4D" w:rsidRPr="00636E4D" w:rsidRDefault="00636E4D" w:rsidP="00636E4D">
            <w:pPr>
              <w:tabs>
                <w:tab w:val="left" w:pos="290"/>
              </w:tabs>
              <w:ind w:right="20" w:firstLine="0"/>
              <w:rPr>
                <w:color w:val="000000"/>
                <w:sz w:val="28"/>
                <w:szCs w:val="28"/>
                <w:lang w:eastAsia="en-US"/>
              </w:rPr>
            </w:pPr>
            <w:r w:rsidRPr="00636E4D">
              <w:rPr>
                <w:rFonts w:eastAsia="Calibri"/>
                <w:sz w:val="28"/>
                <w:szCs w:val="28"/>
              </w:rPr>
              <w:t xml:space="preserve">- 100% дошкольных образовательных учреждений соответствуют требованиям санитарно-эпидемиологических правил и норм; </w:t>
            </w:r>
          </w:p>
          <w:p w:rsidR="00636E4D" w:rsidRPr="00636E4D" w:rsidRDefault="00636E4D" w:rsidP="00636E4D">
            <w:pPr>
              <w:tabs>
                <w:tab w:val="left" w:pos="290"/>
              </w:tabs>
              <w:autoSpaceDE/>
              <w:autoSpaceDN/>
              <w:adjustRightInd/>
              <w:ind w:left="40" w:right="20" w:firstLine="0"/>
              <w:rPr>
                <w:color w:val="000000"/>
                <w:sz w:val="28"/>
                <w:szCs w:val="28"/>
                <w:lang w:eastAsia="en-US"/>
              </w:rPr>
            </w:pPr>
            <w:r w:rsidRPr="00636E4D">
              <w:rPr>
                <w:color w:val="000000"/>
                <w:sz w:val="28"/>
                <w:szCs w:val="28"/>
                <w:lang w:eastAsia="en-US"/>
              </w:rPr>
              <w:t>- доля дошкольных образовательных учреждений, имеющих кровельное покрытие без повреждений, в общем количестве дошкольных образовательных учреждений увеличится  с 50% до  100%;</w:t>
            </w:r>
          </w:p>
          <w:p w:rsidR="00636E4D" w:rsidRPr="00636E4D" w:rsidRDefault="00636E4D" w:rsidP="00636E4D">
            <w:pPr>
              <w:numPr>
                <w:ilvl w:val="0"/>
                <w:numId w:val="14"/>
              </w:numPr>
              <w:tabs>
                <w:tab w:val="left" w:pos="290"/>
              </w:tabs>
              <w:autoSpaceDE/>
              <w:autoSpaceDN/>
              <w:adjustRightInd/>
              <w:ind w:left="40" w:right="20"/>
              <w:rPr>
                <w:color w:val="000000"/>
                <w:sz w:val="28"/>
                <w:szCs w:val="28"/>
                <w:lang w:eastAsia="en-US"/>
              </w:rPr>
            </w:pPr>
            <w:r w:rsidRPr="00636E4D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636E4D">
              <w:rPr>
                <w:color w:val="000000"/>
                <w:sz w:val="28"/>
                <w:szCs w:val="28"/>
              </w:rPr>
              <w:t>доля дошкольных учреждений, имеющих фасады соответствующие техническим требованиям,</w:t>
            </w:r>
            <w:r w:rsidRPr="00636E4D">
              <w:rPr>
                <w:rFonts w:eastAsia="Calibri"/>
                <w:sz w:val="28"/>
                <w:szCs w:val="28"/>
              </w:rPr>
              <w:t xml:space="preserve"> в общем 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5232" w:type="dxa"/>
            <w:shd w:val="clear" w:color="auto" w:fill="auto"/>
          </w:tcPr>
          <w:p w:rsidR="00636E4D" w:rsidRPr="00636E4D" w:rsidRDefault="00636E4D" w:rsidP="00636E4D">
            <w:pPr>
              <w:numPr>
                <w:ilvl w:val="0"/>
                <w:numId w:val="14"/>
              </w:numPr>
              <w:tabs>
                <w:tab w:val="left" w:pos="290"/>
              </w:tabs>
              <w:autoSpaceDE/>
              <w:autoSpaceDN/>
              <w:adjustRightInd/>
              <w:ind w:left="40" w:right="20"/>
              <w:rPr>
                <w:color w:val="000000"/>
                <w:sz w:val="28"/>
                <w:szCs w:val="28"/>
                <w:lang w:eastAsia="en-US"/>
              </w:rPr>
            </w:pPr>
            <w:r w:rsidRPr="00636E4D">
              <w:rPr>
                <w:rFonts w:eastAsia="Calibri"/>
                <w:sz w:val="28"/>
                <w:szCs w:val="28"/>
              </w:rPr>
              <w:t xml:space="preserve">количестве дошкольных образовательных учреждений увеличится </w:t>
            </w:r>
            <w:r w:rsidRPr="00636E4D">
              <w:rPr>
                <w:color w:val="000000"/>
                <w:sz w:val="28"/>
                <w:szCs w:val="28"/>
                <w:lang w:eastAsia="en-US"/>
              </w:rPr>
              <w:t xml:space="preserve"> с 25% до 93,8%;</w:t>
            </w:r>
          </w:p>
          <w:p w:rsidR="00636E4D" w:rsidRPr="00636E4D" w:rsidRDefault="00636E4D" w:rsidP="00636E4D">
            <w:pPr>
              <w:numPr>
                <w:ilvl w:val="0"/>
                <w:numId w:val="14"/>
              </w:numPr>
              <w:tabs>
                <w:tab w:val="left" w:pos="290"/>
              </w:tabs>
              <w:autoSpaceDE/>
              <w:autoSpaceDN/>
              <w:adjustRightInd/>
              <w:ind w:left="40" w:right="20" w:firstLine="0"/>
              <w:rPr>
                <w:color w:val="000000"/>
                <w:sz w:val="28"/>
                <w:szCs w:val="28"/>
                <w:lang w:eastAsia="en-US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доля образовательных учреждений функционирующих без аварийных ситуаций, </w:t>
            </w:r>
            <w:r w:rsidRPr="00636E4D">
              <w:rPr>
                <w:rFonts w:eastAsia="Calibri"/>
                <w:sz w:val="28"/>
                <w:szCs w:val="28"/>
              </w:rPr>
              <w:t>в общем количестве дошкольных образовательных учреждений составит 100%</w:t>
            </w:r>
            <w:r w:rsidRPr="00636E4D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636E4D" w:rsidRPr="00636E4D" w:rsidRDefault="00636E4D" w:rsidP="00636E4D">
            <w:pPr>
              <w:tabs>
                <w:tab w:val="left" w:pos="290"/>
              </w:tabs>
              <w:ind w:right="20"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- доля зданий дошкольных учреждений, оборудованных пластиковыми оконными, в </w:t>
            </w:r>
            <w:r w:rsidRPr="00636E4D">
              <w:rPr>
                <w:rFonts w:eastAsia="Calibri"/>
                <w:sz w:val="28"/>
                <w:szCs w:val="28"/>
              </w:rPr>
              <w:t>общем количестве дошкольных образовательных учреждений</w:t>
            </w:r>
            <w:r w:rsidRPr="00636E4D">
              <w:rPr>
                <w:color w:val="000000"/>
                <w:sz w:val="28"/>
                <w:szCs w:val="28"/>
              </w:rPr>
              <w:t xml:space="preserve"> увеличится с 20% до 68,8%;</w:t>
            </w:r>
          </w:p>
          <w:p w:rsidR="00636E4D" w:rsidRPr="00636E4D" w:rsidRDefault="00636E4D" w:rsidP="00636E4D">
            <w:pPr>
              <w:tabs>
                <w:tab w:val="left" w:pos="290"/>
              </w:tabs>
              <w:ind w:right="20" w:firstLine="0"/>
              <w:rPr>
                <w:rFonts w:eastAsia="Calibri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- доля дошкольных образовательных учреждений, выполнивших мероприятия по антитеррористической защищенности, </w:t>
            </w:r>
            <w:r w:rsidRPr="00636E4D">
              <w:rPr>
                <w:rFonts w:eastAsia="Calibri"/>
                <w:sz w:val="28"/>
                <w:szCs w:val="28"/>
              </w:rPr>
              <w:t>в общем количестве дошкольных образовательных учреждений составит не менее 100%;</w:t>
            </w:r>
          </w:p>
          <w:p w:rsidR="00636E4D" w:rsidRPr="00636E4D" w:rsidRDefault="00636E4D" w:rsidP="00636E4D">
            <w:pPr>
              <w:tabs>
                <w:tab w:val="left" w:pos="290"/>
              </w:tabs>
              <w:ind w:right="20" w:firstLine="0"/>
              <w:rPr>
                <w:rFonts w:eastAsia="Calibri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- доля дошкольных образовательных учреждений, выполнивших мероприятия по охране труда, </w:t>
            </w:r>
            <w:r w:rsidRPr="00636E4D">
              <w:rPr>
                <w:rFonts w:eastAsia="Calibri"/>
                <w:sz w:val="28"/>
                <w:szCs w:val="28"/>
              </w:rPr>
              <w:t>в общем количестве дошкольных образовательных учреждений составит не менее 100%;</w:t>
            </w:r>
          </w:p>
          <w:p w:rsidR="00636E4D" w:rsidRPr="00636E4D" w:rsidRDefault="00636E4D" w:rsidP="00636E4D">
            <w:pPr>
              <w:tabs>
                <w:tab w:val="left" w:pos="290"/>
              </w:tabs>
              <w:ind w:right="20" w:firstLine="0"/>
              <w:rPr>
                <w:color w:val="000000"/>
                <w:sz w:val="28"/>
                <w:szCs w:val="28"/>
                <w:lang w:eastAsia="en-US"/>
              </w:rPr>
            </w:pPr>
            <w:r w:rsidRPr="00636E4D">
              <w:rPr>
                <w:color w:val="000000"/>
                <w:sz w:val="28"/>
                <w:szCs w:val="28"/>
              </w:rPr>
              <w:t>- доля снижения объема пени и штрафов по решению суда в общей сумме пени и штрафов по решению суда, составит не менее 50%</w:t>
            </w:r>
          </w:p>
        </w:tc>
      </w:tr>
    </w:tbl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left="33" w:firstLine="0"/>
        <w:jc w:val="center"/>
        <w:rPr>
          <w:b/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widowControl/>
        <w:numPr>
          <w:ilvl w:val="0"/>
          <w:numId w:val="26"/>
        </w:numPr>
        <w:autoSpaceDE/>
        <w:autoSpaceDN/>
        <w:adjustRightInd/>
        <w:spacing w:before="37" w:after="37"/>
        <w:jc w:val="center"/>
        <w:rPr>
          <w:b/>
          <w:color w:val="000000"/>
          <w:spacing w:val="2"/>
          <w:sz w:val="28"/>
          <w:szCs w:val="28"/>
        </w:rPr>
      </w:pPr>
      <w:r w:rsidRPr="00636E4D">
        <w:rPr>
          <w:b/>
          <w:color w:val="000000"/>
          <w:spacing w:val="2"/>
          <w:sz w:val="28"/>
          <w:szCs w:val="28"/>
        </w:rPr>
        <w:t>Содержание проблемы, обоснование необходимости ее решения программными методами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left="360" w:firstLine="0"/>
        <w:rPr>
          <w:b/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>Анализ демографической ситуации по числу рождаемости в городском округе показывает увеличение количества родившихся детей в 2013 году на 115 человек по сравнению с 2012 годом, динамика рождаемости показывает, что численность детей в возрасте от 3 до 6 лет ежегодно возрастает.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 xml:space="preserve">Поэтому существует проблема обеспеченности детей местами в дошкольных учреждениях. </w:t>
      </w:r>
    </w:p>
    <w:p w:rsidR="00636E4D" w:rsidRPr="00636E4D" w:rsidRDefault="00636E4D" w:rsidP="00636E4D">
      <w:pPr>
        <w:spacing w:line="360" w:lineRule="auto"/>
        <w:ind w:firstLine="540"/>
        <w:rPr>
          <w:sz w:val="28"/>
          <w:szCs w:val="28"/>
        </w:rPr>
      </w:pPr>
      <w:r w:rsidRPr="00636E4D">
        <w:rPr>
          <w:sz w:val="28"/>
          <w:szCs w:val="28"/>
        </w:rPr>
        <w:t>В Указе Президента Российской Федерации от 7 мая 2012 года № 599 "О мерах по реализации государственной политики в области образования и науки" ставится задача по разработке комплекса мероприятий, направленных на ликвидацию очередей на зачисление детей в возрасте от 3 до 7 лет в дошкольные образовательные учреждения, предусмотрев расширение форм и способов получения дошкольного образования.</w:t>
      </w:r>
    </w:p>
    <w:p w:rsidR="00636E4D" w:rsidRPr="00636E4D" w:rsidRDefault="00636E4D" w:rsidP="00636E4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 xml:space="preserve">В Арсеньевском городском округе   в 2014 году услугами дошкольного образования по состоянию на 01 октября 2014 года охвачено 3089 детей. </w:t>
      </w:r>
    </w:p>
    <w:p w:rsidR="00636E4D" w:rsidRPr="00636E4D" w:rsidRDefault="00636E4D" w:rsidP="00636E4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>Анализ ситуации с обеспечением населения услугами МДОБУ показал, что с учетом существующей перспективы потребности до 2020 года необходимо создать 40 дополнительных  мест, что позволит удовлетворить потребность в местах в дошкольных учреждениях, находящихся в непосредственной близости от места проживания семей, имеющих детей в возрасте от 3 до 7 лет.</w:t>
      </w:r>
    </w:p>
    <w:p w:rsidR="00636E4D" w:rsidRPr="00636E4D" w:rsidRDefault="00636E4D" w:rsidP="00636E4D">
      <w:pPr>
        <w:spacing w:line="360" w:lineRule="auto"/>
        <w:ind w:firstLine="708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В системе дошкольного образования городского округа функционирует 16 дошкольных образовательных  учреждений. Срок эксплуатации зданий от 25 до 50 лет. Длительное время дошкольные образовательные учреждения функционируют без широкомасштабного капитального ремонта, что приводит к нарушению условий содержания детей и несоблюдению требований СанПин. Благодаря реализации подпрограммы произойдет улучшение состояния зданий, сохранение энергоресурсов, безаварийная работа всех систем жизнеобеспечения учреждений, улучшение современных условий для воспитания детей, а так же удовлетворение потребности населения в  дошкольных учреждениях, расположенных в центре города.</w:t>
      </w:r>
    </w:p>
    <w:p w:rsidR="00636E4D" w:rsidRPr="00636E4D" w:rsidRDefault="00636E4D" w:rsidP="00636E4D">
      <w:pPr>
        <w:ind w:firstLine="708"/>
        <w:rPr>
          <w:color w:val="000000"/>
          <w:sz w:val="28"/>
          <w:szCs w:val="28"/>
        </w:rPr>
      </w:pPr>
    </w:p>
    <w:p w:rsidR="00636E4D" w:rsidRPr="00636E4D" w:rsidRDefault="00636E4D" w:rsidP="00636E4D">
      <w:pPr>
        <w:widowControl/>
        <w:numPr>
          <w:ilvl w:val="0"/>
          <w:numId w:val="26"/>
        </w:numPr>
        <w:autoSpaceDE/>
        <w:autoSpaceDN/>
        <w:adjustRightInd/>
        <w:spacing w:before="37"/>
        <w:jc w:val="center"/>
        <w:rPr>
          <w:b/>
          <w:color w:val="000000"/>
          <w:spacing w:val="2"/>
          <w:sz w:val="28"/>
          <w:szCs w:val="28"/>
        </w:rPr>
      </w:pPr>
      <w:r w:rsidRPr="00636E4D">
        <w:rPr>
          <w:b/>
          <w:color w:val="000000"/>
          <w:spacing w:val="2"/>
          <w:sz w:val="28"/>
          <w:szCs w:val="28"/>
        </w:rPr>
        <w:t>Цели и задачи Подпрограммы</w:t>
      </w:r>
    </w:p>
    <w:p w:rsidR="00636E4D" w:rsidRPr="00636E4D" w:rsidRDefault="00636E4D" w:rsidP="00636E4D">
      <w:pPr>
        <w:widowControl/>
        <w:autoSpaceDE/>
        <w:autoSpaceDN/>
        <w:adjustRightInd/>
        <w:spacing w:before="37"/>
        <w:ind w:left="360" w:firstLine="0"/>
        <w:jc w:val="center"/>
        <w:rPr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tabs>
          <w:tab w:val="right" w:pos="0"/>
        </w:tabs>
        <w:spacing w:line="360" w:lineRule="auto"/>
        <w:rPr>
          <w:color w:val="000000"/>
          <w:sz w:val="28"/>
          <w:szCs w:val="28"/>
          <w:lang w:eastAsia="en-US"/>
        </w:rPr>
      </w:pPr>
      <w:r w:rsidRPr="00636E4D">
        <w:rPr>
          <w:color w:val="000000"/>
          <w:sz w:val="28"/>
          <w:szCs w:val="28"/>
          <w:lang w:eastAsia="en-US"/>
        </w:rPr>
        <w:tab/>
        <w:t xml:space="preserve">Целью Подпрограммы является </w:t>
      </w:r>
      <w:r w:rsidRPr="00636E4D">
        <w:rPr>
          <w:sz w:val="28"/>
          <w:szCs w:val="28"/>
        </w:rPr>
        <w:t>комфортной и безопасной среды в дошкольных образовательных учреждениях  Арсеньевского  городского округа</w:t>
      </w:r>
      <w:r w:rsidRPr="00636E4D">
        <w:rPr>
          <w:color w:val="000000"/>
          <w:sz w:val="28"/>
          <w:szCs w:val="28"/>
          <w:lang w:eastAsia="en-US"/>
        </w:rPr>
        <w:t>.</w:t>
      </w:r>
    </w:p>
    <w:p w:rsidR="00636E4D" w:rsidRPr="00636E4D" w:rsidRDefault="00636E4D" w:rsidP="00636E4D">
      <w:pPr>
        <w:widowControl/>
        <w:autoSpaceDE/>
        <w:autoSpaceDN/>
        <w:adjustRightInd/>
        <w:spacing w:before="37" w:line="360" w:lineRule="auto"/>
        <w:ind w:firstLine="748"/>
        <w:rPr>
          <w:color w:val="000000"/>
          <w:spacing w:val="2"/>
          <w:sz w:val="28"/>
          <w:szCs w:val="28"/>
          <w:lang w:eastAsia="en-US"/>
        </w:rPr>
      </w:pPr>
      <w:r w:rsidRPr="00636E4D">
        <w:rPr>
          <w:color w:val="000000"/>
          <w:spacing w:val="2"/>
          <w:sz w:val="28"/>
          <w:szCs w:val="28"/>
          <w:lang w:eastAsia="en-US"/>
        </w:rPr>
        <w:t>Для достижения поставленной цели необходимо решение следующих задач:</w:t>
      </w:r>
    </w:p>
    <w:p w:rsidR="00636E4D" w:rsidRPr="00636E4D" w:rsidRDefault="00636E4D" w:rsidP="00636E4D">
      <w:pPr>
        <w:tabs>
          <w:tab w:val="left" w:pos="269"/>
        </w:tabs>
        <w:spacing w:line="360" w:lineRule="auto"/>
        <w:ind w:right="80"/>
        <w:rPr>
          <w:color w:val="000000"/>
          <w:sz w:val="28"/>
          <w:szCs w:val="28"/>
          <w:lang w:eastAsia="en-US"/>
        </w:rPr>
      </w:pPr>
      <w:r w:rsidRPr="00636E4D">
        <w:rPr>
          <w:color w:val="000000"/>
          <w:sz w:val="28"/>
          <w:szCs w:val="28"/>
          <w:lang w:eastAsia="en-US"/>
        </w:rPr>
        <w:t>1. Создание дополнительных мест в действующих МДОБУ;</w:t>
      </w:r>
    </w:p>
    <w:p w:rsidR="00636E4D" w:rsidRPr="00636E4D" w:rsidRDefault="00636E4D" w:rsidP="00636E4D">
      <w:pPr>
        <w:tabs>
          <w:tab w:val="left" w:pos="269"/>
        </w:tabs>
        <w:spacing w:line="360" w:lineRule="auto"/>
        <w:ind w:left="62" w:firstLine="647"/>
        <w:rPr>
          <w:color w:val="000000"/>
          <w:sz w:val="28"/>
          <w:szCs w:val="28"/>
          <w:lang w:eastAsia="en-US"/>
        </w:rPr>
      </w:pPr>
      <w:r w:rsidRPr="00636E4D">
        <w:rPr>
          <w:color w:val="000000"/>
          <w:sz w:val="28"/>
          <w:szCs w:val="28"/>
          <w:lang w:eastAsia="en-US"/>
        </w:rPr>
        <w:t>2. Укрепление материально-технической базы дошкольных образовательных учреждений;</w:t>
      </w:r>
    </w:p>
    <w:p w:rsidR="00636E4D" w:rsidRPr="00636E4D" w:rsidRDefault="00636E4D" w:rsidP="00636E4D">
      <w:pPr>
        <w:tabs>
          <w:tab w:val="left" w:pos="269"/>
        </w:tabs>
        <w:spacing w:line="360" w:lineRule="auto"/>
        <w:ind w:left="62" w:firstLine="647"/>
        <w:rPr>
          <w:color w:val="000000"/>
          <w:sz w:val="28"/>
          <w:szCs w:val="28"/>
          <w:lang w:eastAsia="en-US"/>
        </w:rPr>
      </w:pPr>
      <w:r w:rsidRPr="00636E4D">
        <w:rPr>
          <w:color w:val="000000"/>
          <w:sz w:val="28"/>
          <w:szCs w:val="28"/>
          <w:lang w:eastAsia="en-US"/>
        </w:rPr>
        <w:t>3.Обеспечение безаварийного функционирования дошкольных  образовательных учреждений;</w:t>
      </w:r>
    </w:p>
    <w:p w:rsidR="00636E4D" w:rsidRPr="00636E4D" w:rsidRDefault="00636E4D" w:rsidP="00636E4D">
      <w:pPr>
        <w:spacing w:line="360" w:lineRule="auto"/>
        <w:ind w:firstLine="647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4. Обеспечение антитеррористической защищенности дошкольных образовательных учреждений;</w:t>
      </w:r>
    </w:p>
    <w:p w:rsidR="00636E4D" w:rsidRPr="00636E4D" w:rsidRDefault="00636E4D" w:rsidP="00636E4D">
      <w:pPr>
        <w:tabs>
          <w:tab w:val="right" w:pos="7297"/>
        </w:tabs>
        <w:spacing w:line="360" w:lineRule="auto"/>
        <w:ind w:firstLine="720"/>
        <w:rPr>
          <w:color w:val="000000"/>
          <w:sz w:val="28"/>
          <w:szCs w:val="28"/>
          <w:lang w:eastAsia="en-US"/>
        </w:rPr>
      </w:pPr>
      <w:r w:rsidRPr="00636E4D">
        <w:rPr>
          <w:color w:val="000000"/>
          <w:sz w:val="28"/>
          <w:szCs w:val="28"/>
        </w:rPr>
        <w:t>5. Обеспечение условий для соблюдения требований охраны труда дошкольных образовательных учреждений.</w:t>
      </w:r>
    </w:p>
    <w:p w:rsidR="00636E4D" w:rsidRPr="00636E4D" w:rsidRDefault="00636E4D" w:rsidP="00636E4D">
      <w:pPr>
        <w:widowControl/>
        <w:autoSpaceDE/>
        <w:autoSpaceDN/>
        <w:adjustRightInd/>
        <w:spacing w:before="37"/>
        <w:ind w:firstLine="0"/>
        <w:jc w:val="center"/>
        <w:rPr>
          <w:b/>
          <w:color w:val="000000"/>
          <w:spacing w:val="2"/>
          <w:sz w:val="28"/>
          <w:szCs w:val="28"/>
        </w:rPr>
      </w:pPr>
      <w:r w:rsidRPr="00636E4D">
        <w:rPr>
          <w:b/>
          <w:color w:val="000000"/>
          <w:spacing w:val="2"/>
          <w:sz w:val="28"/>
          <w:szCs w:val="28"/>
        </w:rPr>
        <w:t>3. Целевые индикаторы</w:t>
      </w:r>
    </w:p>
    <w:p w:rsidR="00636E4D" w:rsidRPr="00636E4D" w:rsidRDefault="00636E4D" w:rsidP="00636E4D">
      <w:pPr>
        <w:widowControl/>
        <w:autoSpaceDE/>
        <w:autoSpaceDN/>
        <w:adjustRightInd/>
        <w:spacing w:before="37"/>
        <w:ind w:firstLine="0"/>
        <w:rPr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spacing w:line="360" w:lineRule="auto"/>
        <w:ind w:firstLine="708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Целевые индикаторы Подпрограммы по годам реализации мероприятий приведены в Приложении № 1 «Сведения о показателях (индикаторах) Программы «Развитие образования</w:t>
      </w:r>
      <w:r w:rsidRPr="00636E4D">
        <w:rPr>
          <w:b/>
          <w:color w:val="000000"/>
          <w:sz w:val="28"/>
          <w:szCs w:val="28"/>
        </w:rPr>
        <w:t xml:space="preserve"> </w:t>
      </w:r>
      <w:r w:rsidRPr="00636E4D">
        <w:rPr>
          <w:color w:val="000000"/>
          <w:sz w:val="28"/>
          <w:szCs w:val="28"/>
        </w:rPr>
        <w:t>Арсеньевского городского округа» на 2015-2020 годы к Программе.</w:t>
      </w:r>
    </w:p>
    <w:p w:rsidR="00636E4D" w:rsidRPr="00636E4D" w:rsidRDefault="00636E4D" w:rsidP="00636E4D">
      <w:pPr>
        <w:spacing w:line="360" w:lineRule="auto"/>
        <w:ind w:firstLine="708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В ходе реализации подпрограммы будут достигнуты следующие результаты:</w:t>
      </w:r>
    </w:p>
    <w:p w:rsidR="00636E4D" w:rsidRPr="00636E4D" w:rsidRDefault="00636E4D" w:rsidP="00636E4D">
      <w:pPr>
        <w:spacing w:line="360" w:lineRule="auto"/>
        <w:ind w:firstLine="708"/>
        <w:rPr>
          <w:color w:val="000000"/>
          <w:sz w:val="28"/>
          <w:szCs w:val="28"/>
          <w:lang w:eastAsia="en-US"/>
        </w:rPr>
      </w:pPr>
      <w:r w:rsidRPr="00636E4D">
        <w:rPr>
          <w:color w:val="000000"/>
          <w:sz w:val="28"/>
          <w:szCs w:val="28"/>
          <w:lang w:eastAsia="en-US"/>
        </w:rPr>
        <w:t xml:space="preserve">- доля </w:t>
      </w:r>
      <w:r w:rsidRPr="00636E4D">
        <w:rPr>
          <w:rFonts w:eastAsia="Calibri"/>
          <w:sz w:val="28"/>
          <w:szCs w:val="28"/>
        </w:rPr>
        <w:t>детей в возрасте 1 - 6 лет, получающих услуги дошкольного образования от общего количества детей в городском округе увеличится с 84,0% до 90%</w:t>
      </w:r>
      <w:r w:rsidRPr="00636E4D">
        <w:rPr>
          <w:color w:val="000000"/>
          <w:sz w:val="28"/>
          <w:szCs w:val="28"/>
          <w:lang w:eastAsia="en-US"/>
        </w:rPr>
        <w:t>;</w:t>
      </w:r>
    </w:p>
    <w:p w:rsidR="00636E4D" w:rsidRPr="00636E4D" w:rsidRDefault="00636E4D" w:rsidP="00636E4D">
      <w:pPr>
        <w:tabs>
          <w:tab w:val="left" w:pos="290"/>
        </w:tabs>
        <w:spacing w:line="360" w:lineRule="auto"/>
        <w:ind w:right="20" w:firstLine="708"/>
        <w:rPr>
          <w:rFonts w:eastAsia="Calibri"/>
          <w:sz w:val="28"/>
          <w:szCs w:val="28"/>
        </w:rPr>
      </w:pPr>
      <w:r w:rsidRPr="00636E4D">
        <w:rPr>
          <w:color w:val="000000"/>
          <w:sz w:val="28"/>
          <w:szCs w:val="28"/>
          <w:lang w:eastAsia="en-US"/>
        </w:rPr>
        <w:t>-</w:t>
      </w:r>
      <w:r w:rsidRPr="00636E4D">
        <w:rPr>
          <w:rFonts w:eastAsia="Calibri"/>
          <w:sz w:val="28"/>
          <w:szCs w:val="28"/>
        </w:rPr>
        <w:t xml:space="preserve"> доля детей в возрасте от 0 до 6 лет, состоящих на учете для определения в дошкольные образовательные учреждения, в общей численности детей в возрасте 0-6 лет уменьшится с 30,2% до 24,5%;</w:t>
      </w:r>
    </w:p>
    <w:p w:rsidR="00636E4D" w:rsidRPr="00636E4D" w:rsidRDefault="00636E4D" w:rsidP="00636E4D">
      <w:pPr>
        <w:tabs>
          <w:tab w:val="left" w:pos="290"/>
        </w:tabs>
        <w:spacing w:line="360" w:lineRule="auto"/>
        <w:ind w:right="20" w:firstLine="708"/>
        <w:rPr>
          <w:color w:val="000000"/>
          <w:sz w:val="28"/>
          <w:szCs w:val="28"/>
          <w:lang w:eastAsia="en-US"/>
        </w:rPr>
      </w:pPr>
      <w:r w:rsidRPr="00636E4D">
        <w:rPr>
          <w:rFonts w:eastAsia="Calibri"/>
          <w:sz w:val="28"/>
          <w:szCs w:val="28"/>
        </w:rPr>
        <w:t xml:space="preserve">- 100% дошкольных образовательных учреждений соответствуют требованиям санитарно-эпидемиологических правил и норм; </w:t>
      </w:r>
    </w:p>
    <w:p w:rsidR="00636E4D" w:rsidRPr="00636E4D" w:rsidRDefault="00636E4D" w:rsidP="00636E4D">
      <w:pPr>
        <w:tabs>
          <w:tab w:val="left" w:pos="290"/>
        </w:tabs>
        <w:autoSpaceDE/>
        <w:autoSpaceDN/>
        <w:adjustRightInd/>
        <w:spacing w:line="360" w:lineRule="auto"/>
        <w:ind w:left="40" w:right="20" w:firstLine="708"/>
        <w:rPr>
          <w:color w:val="000000"/>
          <w:sz w:val="28"/>
          <w:szCs w:val="28"/>
          <w:lang w:eastAsia="en-US"/>
        </w:rPr>
      </w:pPr>
      <w:r w:rsidRPr="00636E4D">
        <w:rPr>
          <w:color w:val="000000"/>
          <w:sz w:val="28"/>
          <w:szCs w:val="28"/>
          <w:lang w:eastAsia="en-US"/>
        </w:rPr>
        <w:t>- доля дошкольных образовательных учреждений, имеющих кровельное покрытие без повреждений, в общем количестве дошкольных образовательных учреждений увеличится  с 50% до  100%;</w:t>
      </w:r>
    </w:p>
    <w:p w:rsidR="00636E4D" w:rsidRPr="00636E4D" w:rsidRDefault="00636E4D" w:rsidP="00636E4D">
      <w:pPr>
        <w:numPr>
          <w:ilvl w:val="0"/>
          <w:numId w:val="14"/>
        </w:numPr>
        <w:tabs>
          <w:tab w:val="left" w:pos="290"/>
        </w:tabs>
        <w:autoSpaceDE/>
        <w:autoSpaceDN/>
        <w:adjustRightInd/>
        <w:spacing w:line="360" w:lineRule="auto"/>
        <w:ind w:left="40" w:right="20" w:firstLine="708"/>
        <w:rPr>
          <w:color w:val="000000"/>
          <w:sz w:val="28"/>
          <w:szCs w:val="28"/>
          <w:lang w:eastAsia="en-US"/>
        </w:rPr>
      </w:pPr>
      <w:r w:rsidRPr="00636E4D">
        <w:rPr>
          <w:color w:val="000000"/>
          <w:sz w:val="28"/>
          <w:szCs w:val="28"/>
          <w:lang w:eastAsia="en-US"/>
        </w:rPr>
        <w:t xml:space="preserve">- </w:t>
      </w:r>
      <w:r w:rsidRPr="00636E4D">
        <w:rPr>
          <w:color w:val="000000"/>
          <w:sz w:val="28"/>
          <w:szCs w:val="28"/>
        </w:rPr>
        <w:t>доля дошкольных учреждений, имеющих фасады соответствующие техническим требованиям,</w:t>
      </w:r>
      <w:r w:rsidRPr="00636E4D">
        <w:rPr>
          <w:rFonts w:eastAsia="Calibri"/>
          <w:sz w:val="28"/>
          <w:szCs w:val="28"/>
        </w:rPr>
        <w:t xml:space="preserve"> в общем количестве дошкольных образовательных учреждений увеличится </w:t>
      </w:r>
      <w:r w:rsidRPr="00636E4D">
        <w:rPr>
          <w:color w:val="000000"/>
          <w:sz w:val="28"/>
          <w:szCs w:val="28"/>
          <w:lang w:eastAsia="en-US"/>
        </w:rPr>
        <w:t xml:space="preserve"> с 25% до 93,8%;</w:t>
      </w:r>
    </w:p>
    <w:p w:rsidR="00636E4D" w:rsidRPr="00636E4D" w:rsidRDefault="00636E4D" w:rsidP="00636E4D">
      <w:pPr>
        <w:numPr>
          <w:ilvl w:val="0"/>
          <w:numId w:val="14"/>
        </w:numPr>
        <w:tabs>
          <w:tab w:val="left" w:pos="290"/>
        </w:tabs>
        <w:autoSpaceDE/>
        <w:autoSpaceDN/>
        <w:adjustRightInd/>
        <w:spacing w:line="360" w:lineRule="auto"/>
        <w:ind w:left="40" w:right="20" w:firstLine="708"/>
        <w:rPr>
          <w:color w:val="000000"/>
          <w:sz w:val="28"/>
          <w:szCs w:val="28"/>
          <w:lang w:eastAsia="en-US"/>
        </w:rPr>
      </w:pPr>
      <w:r w:rsidRPr="00636E4D">
        <w:rPr>
          <w:color w:val="000000"/>
          <w:sz w:val="28"/>
          <w:szCs w:val="28"/>
        </w:rPr>
        <w:t xml:space="preserve">доля образовательных учреждений функционирующих без аварийных ситуаций, </w:t>
      </w:r>
      <w:r w:rsidRPr="00636E4D">
        <w:rPr>
          <w:rFonts w:eastAsia="Calibri"/>
          <w:sz w:val="28"/>
          <w:szCs w:val="28"/>
        </w:rPr>
        <w:t>в общем количестве дошкольных образовательных учреждений составит не менее 100%</w:t>
      </w:r>
      <w:r w:rsidRPr="00636E4D">
        <w:rPr>
          <w:color w:val="000000"/>
          <w:sz w:val="28"/>
          <w:szCs w:val="28"/>
          <w:lang w:eastAsia="en-US"/>
        </w:rPr>
        <w:t>;</w:t>
      </w:r>
    </w:p>
    <w:p w:rsidR="00636E4D" w:rsidRPr="00636E4D" w:rsidRDefault="00636E4D" w:rsidP="00636E4D">
      <w:pPr>
        <w:numPr>
          <w:ilvl w:val="0"/>
          <w:numId w:val="14"/>
        </w:numPr>
        <w:tabs>
          <w:tab w:val="left" w:pos="290"/>
        </w:tabs>
        <w:autoSpaceDE/>
        <w:autoSpaceDN/>
        <w:adjustRightInd/>
        <w:spacing w:line="360" w:lineRule="auto"/>
        <w:ind w:left="40" w:right="20" w:firstLine="708"/>
        <w:rPr>
          <w:color w:val="000000"/>
          <w:sz w:val="28"/>
          <w:szCs w:val="28"/>
          <w:lang w:eastAsia="en-US"/>
        </w:rPr>
      </w:pPr>
      <w:r w:rsidRPr="00636E4D">
        <w:rPr>
          <w:color w:val="000000"/>
          <w:sz w:val="28"/>
          <w:szCs w:val="28"/>
        </w:rPr>
        <w:t xml:space="preserve">доля зданий дошкольных учреждений, оборудованных пластиковыми оконными, в </w:t>
      </w:r>
      <w:r w:rsidRPr="00636E4D">
        <w:rPr>
          <w:rFonts w:eastAsia="Calibri"/>
          <w:sz w:val="28"/>
          <w:szCs w:val="28"/>
        </w:rPr>
        <w:t>общем количестве дошкольных образовательных учреждений</w:t>
      </w:r>
      <w:r w:rsidRPr="00636E4D">
        <w:rPr>
          <w:color w:val="000000"/>
          <w:sz w:val="28"/>
          <w:szCs w:val="28"/>
        </w:rPr>
        <w:t xml:space="preserve"> увеличится с 20% до 68,8%;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ind w:firstLine="708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- доля дошкольных образовательных учреждений, выполнивших мероприятия по антитеррористической защищенности, </w:t>
      </w:r>
      <w:r w:rsidRPr="00636E4D">
        <w:rPr>
          <w:rFonts w:eastAsia="Calibri"/>
          <w:sz w:val="28"/>
          <w:szCs w:val="28"/>
        </w:rPr>
        <w:t>в общем количестве дошкольных образовательных учреждений составит не менее 100%;</w:t>
      </w:r>
    </w:p>
    <w:p w:rsidR="00636E4D" w:rsidRPr="00636E4D" w:rsidRDefault="00636E4D" w:rsidP="00636E4D">
      <w:pPr>
        <w:spacing w:line="360" w:lineRule="auto"/>
        <w:ind w:firstLine="708"/>
        <w:rPr>
          <w:rFonts w:eastAsia="Calibri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- доля дошкольных образовательных учреждений, выполнивших мероприятия по охране труда, </w:t>
      </w:r>
      <w:r w:rsidRPr="00636E4D">
        <w:rPr>
          <w:rFonts w:eastAsia="Calibri"/>
          <w:sz w:val="28"/>
          <w:szCs w:val="28"/>
        </w:rPr>
        <w:t>в общем количестве дошкольных образовательных учреждений составит не менее 100%;</w:t>
      </w:r>
    </w:p>
    <w:p w:rsidR="00636E4D" w:rsidRPr="00636E4D" w:rsidRDefault="00636E4D" w:rsidP="00636E4D">
      <w:pPr>
        <w:spacing w:line="360" w:lineRule="auto"/>
        <w:ind w:firstLine="708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- доля снижения объема пени и штрафов по решению суда в общей сумме пени и штрафов по решению суда составит не менее 50%.</w:t>
      </w:r>
    </w:p>
    <w:p w:rsidR="00636E4D" w:rsidRPr="00636E4D" w:rsidRDefault="00636E4D" w:rsidP="00636E4D">
      <w:pPr>
        <w:ind w:firstLine="708"/>
        <w:rPr>
          <w:color w:val="000000"/>
          <w:sz w:val="28"/>
          <w:szCs w:val="28"/>
        </w:rPr>
      </w:pPr>
    </w:p>
    <w:p w:rsidR="00636E4D" w:rsidRPr="00636E4D" w:rsidRDefault="00636E4D" w:rsidP="00636E4D">
      <w:pPr>
        <w:widowControl/>
        <w:autoSpaceDE/>
        <w:autoSpaceDN/>
        <w:adjustRightInd/>
        <w:spacing w:before="37"/>
        <w:ind w:left="753" w:firstLine="0"/>
        <w:jc w:val="center"/>
        <w:rPr>
          <w:b/>
          <w:color w:val="000000"/>
          <w:spacing w:val="2"/>
          <w:sz w:val="28"/>
          <w:szCs w:val="28"/>
        </w:rPr>
      </w:pPr>
      <w:r w:rsidRPr="00636E4D">
        <w:rPr>
          <w:b/>
          <w:color w:val="000000"/>
          <w:spacing w:val="2"/>
          <w:sz w:val="28"/>
          <w:szCs w:val="28"/>
        </w:rPr>
        <w:t>4.Обобщенная характеристика мероприятий Подпрограммы</w:t>
      </w:r>
    </w:p>
    <w:p w:rsidR="00636E4D" w:rsidRPr="00636E4D" w:rsidRDefault="00636E4D" w:rsidP="00636E4D">
      <w:pPr>
        <w:widowControl/>
        <w:autoSpaceDE/>
        <w:autoSpaceDN/>
        <w:adjustRightInd/>
        <w:spacing w:before="37"/>
        <w:ind w:left="360" w:firstLine="0"/>
        <w:rPr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Перечень мероприятий Подпрограммы приведен в Приложении № 2  «Перечень и краткое описание мероприятий</w:t>
      </w:r>
      <w:r w:rsidRPr="00636E4D">
        <w:rPr>
          <w:caps/>
          <w:color w:val="000000"/>
          <w:sz w:val="28"/>
          <w:szCs w:val="28"/>
        </w:rPr>
        <w:t>,</w:t>
      </w:r>
      <w:r w:rsidRPr="00636E4D">
        <w:rPr>
          <w:color w:val="000000"/>
          <w:sz w:val="28"/>
          <w:szCs w:val="28"/>
        </w:rPr>
        <w:t xml:space="preserve"> реализуемых в составе Программы «Развитие образования Арсеньевского городского округа» на 2015-2020 годы» к Программе.</w:t>
      </w:r>
    </w:p>
    <w:p w:rsidR="00636E4D" w:rsidRPr="00636E4D" w:rsidRDefault="00636E4D" w:rsidP="00636E4D">
      <w:pPr>
        <w:rPr>
          <w:color w:val="000000"/>
          <w:sz w:val="28"/>
          <w:szCs w:val="28"/>
        </w:rPr>
      </w:pPr>
    </w:p>
    <w:p w:rsidR="00636E4D" w:rsidRPr="00636E4D" w:rsidRDefault="00636E4D" w:rsidP="00636E4D">
      <w:pPr>
        <w:spacing w:line="360" w:lineRule="auto"/>
        <w:ind w:firstLine="393"/>
        <w:jc w:val="center"/>
        <w:rPr>
          <w:b/>
          <w:color w:val="000000"/>
          <w:sz w:val="28"/>
          <w:szCs w:val="28"/>
        </w:rPr>
      </w:pPr>
      <w:r w:rsidRPr="00636E4D">
        <w:rPr>
          <w:b/>
          <w:color w:val="000000"/>
          <w:sz w:val="28"/>
          <w:szCs w:val="28"/>
        </w:rPr>
        <w:t>5.Сроки и этапы реализации Подпрограммы</w:t>
      </w:r>
    </w:p>
    <w:p w:rsidR="00636E4D" w:rsidRPr="00636E4D" w:rsidRDefault="00636E4D" w:rsidP="00636E4D">
      <w:pPr>
        <w:widowControl/>
        <w:autoSpaceDE/>
        <w:autoSpaceDN/>
        <w:adjustRightInd/>
        <w:spacing w:before="37"/>
        <w:ind w:left="60" w:firstLine="0"/>
        <w:rPr>
          <w:b/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widowControl/>
        <w:autoSpaceDE/>
        <w:autoSpaceDN/>
        <w:adjustRightInd/>
        <w:spacing w:before="37" w:line="360" w:lineRule="auto"/>
        <w:ind w:left="60" w:firstLine="420"/>
        <w:rPr>
          <w:color w:val="000000"/>
          <w:spacing w:val="2"/>
          <w:sz w:val="28"/>
          <w:szCs w:val="28"/>
        </w:rPr>
      </w:pPr>
      <w:r w:rsidRPr="00636E4D">
        <w:rPr>
          <w:color w:val="000000"/>
          <w:spacing w:val="2"/>
          <w:sz w:val="28"/>
          <w:szCs w:val="28"/>
        </w:rPr>
        <w:t>Реализация Подпрограммы осуществляется в течение шести лет  с 2015 года по 2020 год в 1 этап.</w:t>
      </w:r>
    </w:p>
    <w:p w:rsidR="00636E4D" w:rsidRPr="00636E4D" w:rsidRDefault="00636E4D" w:rsidP="00636E4D">
      <w:pPr>
        <w:widowControl/>
        <w:autoSpaceDE/>
        <w:autoSpaceDN/>
        <w:adjustRightInd/>
        <w:spacing w:before="37"/>
        <w:ind w:left="60" w:firstLine="420"/>
        <w:rPr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widowControl/>
        <w:autoSpaceDE/>
        <w:autoSpaceDN/>
        <w:adjustRightInd/>
        <w:spacing w:before="37"/>
        <w:ind w:left="393" w:firstLine="0"/>
        <w:jc w:val="center"/>
        <w:rPr>
          <w:b/>
          <w:color w:val="000000"/>
          <w:spacing w:val="2"/>
          <w:sz w:val="28"/>
          <w:szCs w:val="28"/>
        </w:rPr>
      </w:pPr>
      <w:r w:rsidRPr="00636E4D">
        <w:rPr>
          <w:b/>
          <w:color w:val="000000"/>
          <w:spacing w:val="2"/>
          <w:sz w:val="28"/>
          <w:szCs w:val="28"/>
        </w:rPr>
        <w:t>6.Механизм реализации Подпрограммы и контроль за ходом ее исполнения</w:t>
      </w:r>
    </w:p>
    <w:p w:rsidR="00636E4D" w:rsidRPr="00636E4D" w:rsidRDefault="00636E4D" w:rsidP="00636E4D">
      <w:pPr>
        <w:widowControl/>
        <w:autoSpaceDE/>
        <w:autoSpaceDN/>
        <w:adjustRightInd/>
        <w:spacing w:before="37"/>
        <w:ind w:left="60" w:firstLine="0"/>
        <w:rPr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widowControl/>
        <w:autoSpaceDE/>
        <w:autoSpaceDN/>
        <w:adjustRightInd/>
        <w:spacing w:before="37" w:after="37" w:line="360" w:lineRule="auto"/>
        <w:ind w:firstLine="748"/>
        <w:rPr>
          <w:color w:val="000000"/>
          <w:spacing w:val="2"/>
          <w:sz w:val="28"/>
          <w:szCs w:val="28"/>
        </w:rPr>
      </w:pPr>
      <w:r w:rsidRPr="00636E4D">
        <w:rPr>
          <w:color w:val="000000"/>
          <w:spacing w:val="2"/>
          <w:sz w:val="28"/>
          <w:szCs w:val="28"/>
        </w:rPr>
        <w:t>Реализация Подпрограммы осуществляется управлением образования администрации Арсеньевского городского округа путем исполнения плана мероприятий, приведенных в Приложении № 2 к Программе, через заключение муниципальных контрактов с поставщиками товаров, работ (услуг) в соответствии с процедурами, предусмотренными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 w:line="360" w:lineRule="auto"/>
        <w:ind w:firstLine="748"/>
        <w:rPr>
          <w:spacing w:val="2"/>
          <w:sz w:val="28"/>
          <w:szCs w:val="28"/>
        </w:rPr>
      </w:pPr>
      <w:r w:rsidRPr="00636E4D">
        <w:rPr>
          <w:color w:val="000000"/>
          <w:spacing w:val="2"/>
          <w:sz w:val="28"/>
          <w:szCs w:val="28"/>
        </w:rPr>
        <w:t xml:space="preserve">Контроль за ходом исполнения Подпрограммы осуществляется в соответствии с постановлением администрации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программ в Арсеньевском городском округе» </w:t>
      </w:r>
      <w:r w:rsidRPr="00636E4D">
        <w:rPr>
          <w:spacing w:val="2"/>
          <w:sz w:val="28"/>
          <w:szCs w:val="28"/>
        </w:rPr>
        <w:t>заместителем главы администрации Арсеньевского городского округа, курирующим вопросы образования, культуры, развития физической культуры и спорта, молодежной политики, общественной безопасности и координации правоохранительной деятельности.</w:t>
      </w:r>
    </w:p>
    <w:p w:rsidR="00636E4D" w:rsidRPr="00636E4D" w:rsidRDefault="00636E4D" w:rsidP="00636E4D">
      <w:pPr>
        <w:widowControl/>
        <w:autoSpaceDE/>
        <w:autoSpaceDN/>
        <w:adjustRightInd/>
        <w:spacing w:before="37"/>
        <w:ind w:firstLine="0"/>
        <w:jc w:val="center"/>
        <w:rPr>
          <w:b/>
          <w:color w:val="000000"/>
          <w:spacing w:val="2"/>
          <w:sz w:val="28"/>
          <w:szCs w:val="28"/>
        </w:rPr>
      </w:pPr>
      <w:r w:rsidRPr="00636E4D">
        <w:rPr>
          <w:b/>
          <w:color w:val="000000"/>
          <w:spacing w:val="2"/>
          <w:sz w:val="28"/>
          <w:szCs w:val="28"/>
        </w:rPr>
        <w:t>7. Ресурсное обеспечение Подпрограммы</w:t>
      </w:r>
    </w:p>
    <w:p w:rsidR="00636E4D" w:rsidRPr="00636E4D" w:rsidRDefault="00636E4D" w:rsidP="00636E4D">
      <w:pPr>
        <w:widowControl/>
        <w:autoSpaceDE/>
        <w:autoSpaceDN/>
        <w:adjustRightInd/>
        <w:spacing w:before="37"/>
        <w:ind w:left="393" w:firstLine="0"/>
        <w:jc w:val="center"/>
        <w:rPr>
          <w:b/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636E4D">
        <w:rPr>
          <w:sz w:val="28"/>
          <w:szCs w:val="28"/>
        </w:rPr>
        <w:t>Финансирование Подпрограммы осуществляется из средств бюджета П</w:t>
      </w:r>
      <w:r w:rsidRPr="00636E4D">
        <w:rPr>
          <w:color w:val="000000"/>
          <w:sz w:val="28"/>
          <w:szCs w:val="28"/>
        </w:rPr>
        <w:t>риморского края  и бюджета городского округа.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>Общий объем финансирования мероприятий  Программы составляет    1 млрд.  798 млн. 494,8 тыс. рублей, в том числе по годам: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636E4D">
          <w:rPr>
            <w:sz w:val="28"/>
            <w:szCs w:val="28"/>
          </w:rPr>
          <w:t>2015 г</w:t>
        </w:r>
      </w:smartTag>
      <w:r w:rsidRPr="00636E4D">
        <w:rPr>
          <w:sz w:val="28"/>
          <w:szCs w:val="28"/>
        </w:rPr>
        <w:t>. –   268 млн. 711,9  тыс.  рублей;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636E4D">
          <w:rPr>
            <w:sz w:val="28"/>
            <w:szCs w:val="28"/>
          </w:rPr>
          <w:t>2016 г</w:t>
        </w:r>
      </w:smartTag>
      <w:r w:rsidRPr="00636E4D">
        <w:rPr>
          <w:sz w:val="28"/>
          <w:szCs w:val="28"/>
        </w:rPr>
        <w:t xml:space="preserve">. – </w:t>
      </w:r>
      <w:r w:rsidRPr="00636E4D">
        <w:rPr>
          <w:b/>
          <w:sz w:val="28"/>
          <w:szCs w:val="28"/>
        </w:rPr>
        <w:t xml:space="preserve">  </w:t>
      </w:r>
      <w:r w:rsidRPr="00636E4D">
        <w:rPr>
          <w:sz w:val="28"/>
          <w:szCs w:val="28"/>
        </w:rPr>
        <w:t xml:space="preserve">286 млн. 095,4 тыс.  рублей;   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636E4D">
          <w:rPr>
            <w:sz w:val="28"/>
            <w:szCs w:val="28"/>
          </w:rPr>
          <w:t>2017 г</w:t>
        </w:r>
      </w:smartTag>
      <w:r w:rsidRPr="00636E4D">
        <w:rPr>
          <w:sz w:val="28"/>
          <w:szCs w:val="28"/>
        </w:rPr>
        <w:t xml:space="preserve">. – </w:t>
      </w:r>
      <w:r w:rsidRPr="00636E4D">
        <w:rPr>
          <w:b/>
          <w:sz w:val="28"/>
          <w:szCs w:val="28"/>
        </w:rPr>
        <w:t xml:space="preserve">   </w:t>
      </w:r>
      <w:r w:rsidRPr="00636E4D">
        <w:rPr>
          <w:sz w:val="28"/>
          <w:szCs w:val="28"/>
        </w:rPr>
        <w:t>325 млн. 549,3 тыс.  рублей;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 xml:space="preserve">2018 г. – </w:t>
      </w:r>
      <w:r w:rsidRPr="00636E4D">
        <w:rPr>
          <w:b/>
          <w:sz w:val="28"/>
          <w:szCs w:val="28"/>
        </w:rPr>
        <w:t xml:space="preserve">   </w:t>
      </w:r>
      <w:r w:rsidRPr="00636E4D">
        <w:rPr>
          <w:sz w:val="28"/>
          <w:szCs w:val="28"/>
        </w:rPr>
        <w:t>301 млн. 921,4 тыс.  рублей;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 xml:space="preserve">2019 г. – </w:t>
      </w:r>
      <w:r w:rsidRPr="00636E4D">
        <w:rPr>
          <w:b/>
          <w:sz w:val="28"/>
          <w:szCs w:val="28"/>
        </w:rPr>
        <w:t xml:space="preserve">   </w:t>
      </w:r>
      <w:r w:rsidRPr="00636E4D">
        <w:rPr>
          <w:sz w:val="28"/>
          <w:szCs w:val="28"/>
        </w:rPr>
        <w:t>305 млн. 418,4 тыс.  рублей;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 xml:space="preserve">2020 г. – </w:t>
      </w:r>
      <w:r w:rsidRPr="00636E4D">
        <w:rPr>
          <w:b/>
          <w:sz w:val="28"/>
          <w:szCs w:val="28"/>
        </w:rPr>
        <w:t xml:space="preserve">   </w:t>
      </w:r>
      <w:r w:rsidRPr="00636E4D">
        <w:rPr>
          <w:sz w:val="28"/>
          <w:szCs w:val="28"/>
        </w:rPr>
        <w:t>310млн. 798,4 тыс.  рублей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 xml:space="preserve">Прогнозный объем финансирования за счет средств  бюджета Приморского края –   847 млн. 436,0 тыс. рублей,  в том числе по годам: 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636E4D">
          <w:rPr>
            <w:sz w:val="28"/>
            <w:szCs w:val="28"/>
          </w:rPr>
          <w:t>2015 г</w:t>
        </w:r>
      </w:smartTag>
      <w:r w:rsidRPr="00636E4D">
        <w:rPr>
          <w:sz w:val="28"/>
          <w:szCs w:val="28"/>
        </w:rPr>
        <w:t>. –    144 млн. 548 тыс.  рублей;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636E4D">
          <w:rPr>
            <w:sz w:val="28"/>
            <w:szCs w:val="28"/>
          </w:rPr>
          <w:t>2016 г</w:t>
        </w:r>
      </w:smartTag>
      <w:r w:rsidRPr="00636E4D">
        <w:rPr>
          <w:sz w:val="28"/>
          <w:szCs w:val="28"/>
        </w:rPr>
        <w:t xml:space="preserve">. – </w:t>
      </w:r>
      <w:r w:rsidRPr="00636E4D">
        <w:rPr>
          <w:b/>
          <w:sz w:val="28"/>
          <w:szCs w:val="28"/>
        </w:rPr>
        <w:t xml:space="preserve">   </w:t>
      </w:r>
      <w:r w:rsidRPr="00636E4D">
        <w:rPr>
          <w:sz w:val="28"/>
          <w:szCs w:val="28"/>
        </w:rPr>
        <w:t xml:space="preserve">141 млн. 892,0 тыс.  рублей;   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636E4D">
          <w:rPr>
            <w:sz w:val="28"/>
            <w:szCs w:val="28"/>
          </w:rPr>
          <w:t>2017 г</w:t>
        </w:r>
      </w:smartTag>
      <w:r w:rsidRPr="00636E4D">
        <w:rPr>
          <w:sz w:val="28"/>
          <w:szCs w:val="28"/>
        </w:rPr>
        <w:t xml:space="preserve">. –    140 млн. 249,0 тыс.  рублей; 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 xml:space="preserve">2018 г. – </w:t>
      </w:r>
      <w:r w:rsidRPr="00636E4D">
        <w:rPr>
          <w:b/>
          <w:sz w:val="28"/>
          <w:szCs w:val="28"/>
        </w:rPr>
        <w:t xml:space="preserve">   </w:t>
      </w:r>
      <w:r w:rsidRPr="00636E4D">
        <w:rPr>
          <w:sz w:val="28"/>
          <w:szCs w:val="28"/>
        </w:rPr>
        <w:t>140 млн. 249,0 тыс.  рублей;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 xml:space="preserve">2019 г. – </w:t>
      </w:r>
      <w:r w:rsidRPr="00636E4D">
        <w:rPr>
          <w:b/>
          <w:sz w:val="28"/>
          <w:szCs w:val="28"/>
        </w:rPr>
        <w:t xml:space="preserve">   </w:t>
      </w:r>
      <w:r w:rsidRPr="00636E4D">
        <w:rPr>
          <w:sz w:val="28"/>
          <w:szCs w:val="28"/>
        </w:rPr>
        <w:t>140 млн. 249,0 тыс.  рублей;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 xml:space="preserve">2020 г. – </w:t>
      </w:r>
      <w:r w:rsidRPr="00636E4D">
        <w:rPr>
          <w:b/>
          <w:sz w:val="28"/>
          <w:szCs w:val="28"/>
        </w:rPr>
        <w:t xml:space="preserve">   </w:t>
      </w:r>
      <w:r w:rsidRPr="00636E4D">
        <w:rPr>
          <w:sz w:val="28"/>
          <w:szCs w:val="28"/>
        </w:rPr>
        <w:t>140 млн. 249,0 тыс.  рублей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 xml:space="preserve">Объем финансирования за счет средств бюджета Арсеньевского городского округа –   554 млн. 924,9 тыс. рублей, в том числе по годам: 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>2015 г. –    79 млн. 853,6 тыс.  рублей;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636E4D">
          <w:rPr>
            <w:sz w:val="28"/>
            <w:szCs w:val="28"/>
          </w:rPr>
          <w:t>2016 г</w:t>
        </w:r>
      </w:smartTag>
      <w:r w:rsidRPr="00636E4D">
        <w:rPr>
          <w:sz w:val="28"/>
          <w:szCs w:val="28"/>
        </w:rPr>
        <w:t xml:space="preserve">. – </w:t>
      </w:r>
      <w:r w:rsidRPr="00636E4D">
        <w:rPr>
          <w:b/>
          <w:sz w:val="28"/>
          <w:szCs w:val="28"/>
        </w:rPr>
        <w:t xml:space="preserve">   </w:t>
      </w:r>
      <w:r w:rsidRPr="00636E4D">
        <w:rPr>
          <w:sz w:val="28"/>
          <w:szCs w:val="28"/>
        </w:rPr>
        <w:t xml:space="preserve">83 млн. 625,4 тыс.  рублей;   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636E4D">
          <w:rPr>
            <w:sz w:val="28"/>
            <w:szCs w:val="28"/>
          </w:rPr>
          <w:t>2017 г</w:t>
        </w:r>
      </w:smartTag>
      <w:r w:rsidRPr="00636E4D">
        <w:rPr>
          <w:sz w:val="28"/>
          <w:szCs w:val="28"/>
        </w:rPr>
        <w:t>. –    119 млн. 940,7 тыс.  рублей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>2018 г. –    91 млн. 394,4 тыс.  рублей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>2019 г. –    90 млн. 015,4 тыс.  рублей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>2020 г. –    90 млн. 095,4 тыс.  рублей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 xml:space="preserve">Прогнозный объем финансирования за счет  внебюджетных средств –   396 млн. 133,9  тыс. рублей,  в том числе по годам: 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636E4D">
          <w:rPr>
            <w:sz w:val="28"/>
            <w:szCs w:val="28"/>
          </w:rPr>
          <w:t>2015 г</w:t>
        </w:r>
      </w:smartTag>
      <w:r w:rsidRPr="00636E4D">
        <w:rPr>
          <w:sz w:val="28"/>
          <w:szCs w:val="28"/>
        </w:rPr>
        <w:t>. –    44 млн. 310,3 тыс.  рублей;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636E4D">
          <w:rPr>
            <w:sz w:val="28"/>
            <w:szCs w:val="28"/>
          </w:rPr>
          <w:t>2016 г</w:t>
        </w:r>
      </w:smartTag>
      <w:r w:rsidRPr="00636E4D">
        <w:rPr>
          <w:sz w:val="28"/>
          <w:szCs w:val="28"/>
        </w:rPr>
        <w:t xml:space="preserve">. – </w:t>
      </w:r>
      <w:r w:rsidRPr="00636E4D">
        <w:rPr>
          <w:b/>
          <w:sz w:val="28"/>
          <w:szCs w:val="28"/>
        </w:rPr>
        <w:t xml:space="preserve">   </w:t>
      </w:r>
      <w:r w:rsidRPr="00636E4D">
        <w:rPr>
          <w:sz w:val="28"/>
          <w:szCs w:val="28"/>
        </w:rPr>
        <w:t xml:space="preserve">60 млн. 578,0 тыс.  рублей;   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636E4D">
          <w:rPr>
            <w:sz w:val="28"/>
            <w:szCs w:val="28"/>
          </w:rPr>
          <w:t>2017 г</w:t>
        </w:r>
      </w:smartTag>
      <w:r w:rsidRPr="00636E4D">
        <w:rPr>
          <w:sz w:val="28"/>
          <w:szCs w:val="28"/>
        </w:rPr>
        <w:t xml:space="preserve">. –    65 млн. 359,6 тыс.  рублей; 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 xml:space="preserve">2018 г. – </w:t>
      </w:r>
      <w:r w:rsidRPr="00636E4D">
        <w:rPr>
          <w:b/>
          <w:sz w:val="28"/>
          <w:szCs w:val="28"/>
        </w:rPr>
        <w:t xml:space="preserve">   </w:t>
      </w:r>
      <w:r w:rsidRPr="00636E4D">
        <w:rPr>
          <w:sz w:val="28"/>
          <w:szCs w:val="28"/>
        </w:rPr>
        <w:t>70 млн. 278,0 тыс.  рублей;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 xml:space="preserve">2019 г. – </w:t>
      </w:r>
      <w:r w:rsidRPr="00636E4D">
        <w:rPr>
          <w:b/>
          <w:sz w:val="28"/>
          <w:szCs w:val="28"/>
        </w:rPr>
        <w:t xml:space="preserve">   </w:t>
      </w:r>
      <w:r w:rsidRPr="00636E4D">
        <w:rPr>
          <w:sz w:val="28"/>
          <w:szCs w:val="28"/>
        </w:rPr>
        <w:t>75 млн. 154,0 тыс.  рублей;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 xml:space="preserve">2020 г. – </w:t>
      </w:r>
      <w:r w:rsidRPr="00636E4D">
        <w:rPr>
          <w:b/>
          <w:sz w:val="28"/>
          <w:szCs w:val="28"/>
        </w:rPr>
        <w:t xml:space="preserve">   </w:t>
      </w:r>
      <w:r w:rsidRPr="00636E4D">
        <w:rPr>
          <w:sz w:val="28"/>
          <w:szCs w:val="28"/>
        </w:rPr>
        <w:t>80 млн. 454,0 тыс.  рублей</w:t>
      </w:r>
    </w:p>
    <w:p w:rsidR="00636E4D" w:rsidRPr="00636E4D" w:rsidRDefault="00636E4D" w:rsidP="00636E4D">
      <w:pPr>
        <w:spacing w:line="360" w:lineRule="auto"/>
        <w:rPr>
          <w:color w:val="000000"/>
          <w:sz w:val="28"/>
        </w:rPr>
      </w:pPr>
      <w:r w:rsidRPr="00636E4D">
        <w:rPr>
          <w:sz w:val="28"/>
          <w:szCs w:val="28"/>
        </w:rPr>
        <w:t xml:space="preserve"> </w:t>
      </w:r>
      <w:r w:rsidRPr="00636E4D">
        <w:rPr>
          <w:color w:val="000000"/>
          <w:sz w:val="28"/>
        </w:rPr>
        <w:t>Информация о ресурсном обеспечении Подпрограммы приведена в Приложении  №  3 к Программе.</w:t>
      </w:r>
    </w:p>
    <w:p w:rsidR="00636E4D" w:rsidRPr="00636E4D" w:rsidRDefault="00636E4D" w:rsidP="00636E4D">
      <w:pPr>
        <w:widowControl/>
        <w:autoSpaceDE/>
        <w:autoSpaceDN/>
        <w:adjustRightInd/>
        <w:spacing w:before="37" w:line="360" w:lineRule="auto"/>
        <w:rPr>
          <w:rFonts w:cs="Arial"/>
          <w:color w:val="000000"/>
          <w:spacing w:val="2"/>
          <w:sz w:val="28"/>
          <w:szCs w:val="28"/>
        </w:rPr>
      </w:pPr>
      <w:r w:rsidRPr="00636E4D">
        <w:rPr>
          <w:rFonts w:cs="Arial"/>
          <w:color w:val="000000"/>
          <w:spacing w:val="2"/>
          <w:sz w:val="28"/>
          <w:szCs w:val="28"/>
        </w:rPr>
        <w:t>В ходе реализации Подпрограммы отдельные её мероприятия могут уточняться, а объемы финансирования корректироваться с учетом утвержденных расходов бюджетов Приморского края и городского округа.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sz w:val="28"/>
          <w:szCs w:val="28"/>
        </w:rPr>
        <w:tab/>
      </w:r>
    </w:p>
    <w:p w:rsidR="00636E4D" w:rsidRPr="00636E4D" w:rsidRDefault="00636E4D" w:rsidP="00636E4D">
      <w:pPr>
        <w:widowControl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 w:rsidRPr="00636E4D">
        <w:rPr>
          <w:sz w:val="28"/>
          <w:szCs w:val="28"/>
        </w:rPr>
        <w:t>______________________</w:t>
      </w:r>
    </w:p>
    <w:p w:rsidR="00C17BFB" w:rsidRDefault="00C17BFB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C17BFB" w:rsidRDefault="00C17BFB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C17BFB" w:rsidRDefault="00C17BFB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C17BFB" w:rsidRDefault="00C17BFB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C17BFB" w:rsidRDefault="00C17BFB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C17BFB" w:rsidRDefault="00C17BFB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C17BFB" w:rsidRDefault="00C17BFB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C17BFB" w:rsidRDefault="00C17BFB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C17BFB" w:rsidRDefault="00C17BFB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C17BFB" w:rsidRDefault="00C17BFB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C17BFB" w:rsidRDefault="00C17BFB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C17BFB" w:rsidRDefault="00C17BFB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C17BFB" w:rsidRDefault="00C17BFB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C17BFB" w:rsidRDefault="00C17BFB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C17BFB" w:rsidRDefault="00C17BFB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C17BFB" w:rsidRDefault="00C17BFB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C17BFB" w:rsidRDefault="00C17BFB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C17BFB" w:rsidRDefault="00C17BFB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C17BFB" w:rsidRDefault="00C17BFB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C17BFB" w:rsidRDefault="00C17BFB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C17BFB" w:rsidRDefault="00C17BFB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636E4D" w:rsidRPr="00636E4D" w:rsidRDefault="00636E4D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Приложение № 5 к Программе</w:t>
      </w:r>
    </w:p>
    <w:p w:rsidR="00636E4D" w:rsidRPr="00636E4D" w:rsidRDefault="00636E4D" w:rsidP="00636E4D">
      <w:pPr>
        <w:ind w:left="5812"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«Развитие образования</w:t>
      </w:r>
    </w:p>
    <w:p w:rsidR="00636E4D" w:rsidRPr="00636E4D" w:rsidRDefault="00636E4D" w:rsidP="00636E4D">
      <w:pPr>
        <w:ind w:left="5812"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Арсеньевского городского округа»</w:t>
      </w:r>
    </w:p>
    <w:p w:rsidR="00636E4D" w:rsidRPr="00636E4D" w:rsidRDefault="00636E4D" w:rsidP="00636E4D">
      <w:pPr>
        <w:ind w:left="5812"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на 2015-2020 годы</w:t>
      </w: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Подпрограмма</w:t>
      </w: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«Развитие системы общего образования</w:t>
      </w: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Арсеньевского городского округа» </w:t>
      </w: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ПАСПОРТ</w:t>
      </w: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подпрограммы</w:t>
      </w: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«Развитие системы общего образования</w:t>
      </w: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Арсеньевского городского округа» </w:t>
      </w: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8"/>
        <w:gridCol w:w="5826"/>
      </w:tblGrid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26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Подпрограмма «Развитие системы общего образования Арсеньевского городского округа» (далее - Подпрограмма)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Ответственный исполнитель Подпрограммы                 </w:t>
            </w:r>
          </w:p>
        </w:tc>
        <w:tc>
          <w:tcPr>
            <w:tcW w:w="5826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Управление образования администрации Арсеньевского городского округа (далее – городского округа)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Соисполнители Подпрограммы                             </w:t>
            </w:r>
          </w:p>
        </w:tc>
        <w:tc>
          <w:tcPr>
            <w:tcW w:w="5826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Финансовое управление администрации Арсеньевского городского округа, МОБУ, МКУ ЦБ УО</w:t>
            </w:r>
          </w:p>
        </w:tc>
      </w:tr>
      <w:tr w:rsidR="00636E4D" w:rsidRPr="00636E4D" w:rsidTr="00636E4D">
        <w:trPr>
          <w:trHeight w:val="208"/>
        </w:trPr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Структура подпрограммы:                                </w:t>
            </w:r>
            <w:r w:rsidRPr="00636E4D">
              <w:rPr>
                <w:color w:val="000000"/>
                <w:sz w:val="28"/>
                <w:szCs w:val="28"/>
              </w:rPr>
              <w:br/>
              <w:t xml:space="preserve">- отдельные мероприятия                                               </w:t>
            </w:r>
          </w:p>
        </w:tc>
        <w:tc>
          <w:tcPr>
            <w:tcW w:w="5826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предоставление общедоступного и бесплатного начального общего образования в общеобразовательных учреждениях городского округа;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предоставление общедоступного и бесплатного основного общего образования в общеобразовательных учреждениях городского округа;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предоставление общедоступного и бесплатного общего образования в общеобразовательных учреждениях городского округа;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обеспечение противопожарной  безопасности общеобразовательных учреждений городского округа;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rFonts w:ascii="Arial" w:hAnsi="Arial" w:cs="Arial"/>
                <w:color w:val="000000"/>
                <w:sz w:val="28"/>
                <w:szCs w:val="28"/>
              </w:rPr>
              <w:t xml:space="preserve">- </w:t>
            </w:r>
            <w:r w:rsidRPr="00636E4D">
              <w:rPr>
                <w:color w:val="000000"/>
                <w:sz w:val="28"/>
                <w:szCs w:val="28"/>
              </w:rPr>
              <w:t>обеспечение охраны труда  в общеобразовательных учреждениях;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обеспечение антитеррористической безопасности общеобразовательных учреждений городского округа;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5826" w:type="dxa"/>
            <w:shd w:val="clear" w:color="auto" w:fill="auto"/>
          </w:tcPr>
          <w:p w:rsidR="00636E4D" w:rsidRPr="00636E4D" w:rsidRDefault="00636E4D" w:rsidP="00636E4D">
            <w:pPr>
              <w:ind w:right="-108"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организация и проведение государственной итоговой аттестации выпускников 9,11 классов общеобразовательных учреждений городского округа;</w:t>
            </w:r>
          </w:p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поддержка талантливой молодежи;</w:t>
            </w:r>
          </w:p>
          <w:p w:rsidR="00636E4D" w:rsidRPr="00636E4D" w:rsidRDefault="00636E4D" w:rsidP="00636E4D">
            <w:pPr>
              <w:ind w:left="48"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проведение мероприятий для детей и молодежи городского округа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Цели Подпрограммы                                      </w:t>
            </w:r>
          </w:p>
        </w:tc>
        <w:tc>
          <w:tcPr>
            <w:tcW w:w="5826" w:type="dxa"/>
            <w:shd w:val="clear" w:color="auto" w:fill="auto"/>
          </w:tcPr>
          <w:p w:rsidR="00636E4D" w:rsidRPr="00636E4D" w:rsidRDefault="00636E4D" w:rsidP="00636E4D">
            <w:pPr>
              <w:numPr>
                <w:ilvl w:val="0"/>
                <w:numId w:val="33"/>
              </w:numPr>
              <w:ind w:left="48" w:hanging="48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Обеспечение высокого качества обучения, воспитания  и развития детей в условиях безопасной, доступной образовательной среды; </w:t>
            </w:r>
          </w:p>
          <w:p w:rsidR="00636E4D" w:rsidRPr="00636E4D" w:rsidRDefault="00636E4D" w:rsidP="00636E4D">
            <w:pPr>
              <w:numPr>
                <w:ilvl w:val="0"/>
                <w:numId w:val="33"/>
              </w:numPr>
              <w:ind w:left="0" w:firstLine="48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Введение федеральных государственных образовательных стандартов всех уровней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Задачи Подпрограммы                                    </w:t>
            </w:r>
          </w:p>
        </w:tc>
        <w:tc>
          <w:tcPr>
            <w:tcW w:w="5826" w:type="dxa"/>
            <w:shd w:val="clear" w:color="auto" w:fill="auto"/>
          </w:tcPr>
          <w:p w:rsidR="00636E4D" w:rsidRPr="00636E4D" w:rsidRDefault="00636E4D" w:rsidP="00636E4D">
            <w:pPr>
              <w:ind w:left="60"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1. Обновление материально-технической базы общеобразовательных учреждений;</w:t>
            </w:r>
          </w:p>
          <w:p w:rsidR="00636E4D" w:rsidRPr="00636E4D" w:rsidRDefault="00636E4D" w:rsidP="00636E4D">
            <w:pPr>
              <w:ind w:left="60"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2. Обеспечение функционирования муниципальной системы оценки качества общего образования;</w:t>
            </w:r>
          </w:p>
          <w:p w:rsidR="00636E4D" w:rsidRPr="00636E4D" w:rsidRDefault="00636E4D" w:rsidP="00636E4D">
            <w:pPr>
              <w:ind w:left="60"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3. Создание условий для  развития у обучающихся творческих способностей и интереса к научно-исследовательской деятельности;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4. Создание мотивационной среды для профессионального роста педагогических работников;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5. Комплексное решение проблем патриотического воспитания,  профилактики правонарушений, экстремизма и ксенофобии среди несовершеннолетних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Целевые индикаторы и показатели Подпрограммы           </w:t>
            </w:r>
          </w:p>
        </w:tc>
        <w:tc>
          <w:tcPr>
            <w:tcW w:w="5826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доля образовательных учреждений, имеющих акты приемки учреждений без замечаний надзорных органов, в общем количестве общеобразовательных учреждений городского округа, %;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- доля общеобразовательных учреждений, соответствующих требованиям Национальной образовательной инициативы «Наша новая школа», в общем количестве общеобразовательных учреждений городского округа, %; 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636E4D">
              <w:rPr>
                <w:color w:val="000000"/>
                <w:sz w:val="28"/>
                <w:szCs w:val="28"/>
              </w:rPr>
              <w:t xml:space="preserve">доля общеобразовательных учреждений, 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5826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  <w:lang w:eastAsia="en-US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функционирующих без аварийных ситуаций, </w:t>
            </w:r>
            <w:r w:rsidRPr="00636E4D">
              <w:rPr>
                <w:rFonts w:eastAsia="Calibri"/>
                <w:sz w:val="28"/>
                <w:szCs w:val="28"/>
              </w:rPr>
              <w:t>в общем количестве общеобразовательных учреждений, %;</w:t>
            </w:r>
          </w:p>
          <w:p w:rsidR="00636E4D" w:rsidRPr="00636E4D" w:rsidRDefault="00636E4D" w:rsidP="00636E4D">
            <w:pPr>
              <w:ind w:left="40" w:right="20" w:firstLine="0"/>
              <w:rPr>
                <w:color w:val="000000"/>
                <w:sz w:val="28"/>
                <w:szCs w:val="28"/>
                <w:lang w:eastAsia="en-US"/>
              </w:rPr>
            </w:pPr>
            <w:r w:rsidRPr="00636E4D">
              <w:rPr>
                <w:color w:val="000000"/>
                <w:sz w:val="28"/>
                <w:szCs w:val="28"/>
                <w:lang w:eastAsia="en-US"/>
              </w:rPr>
              <w:t>- доля учащихся, обеспеченных бесплатными учебниками, в общей численности учащихся общеобразовательных учреждений, %;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  <w:lang w:eastAsia="en-US"/>
              </w:rPr>
            </w:pPr>
            <w:r w:rsidRPr="00636E4D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636E4D">
              <w:rPr>
                <w:color w:val="000000"/>
                <w:sz w:val="28"/>
                <w:szCs w:val="28"/>
                <w:lang w:eastAsia="en-US"/>
              </w:rPr>
              <w:t xml:space="preserve">доля общеобразовательных учреждений, имеющих благоустроенную территорию, </w:t>
            </w:r>
            <w:r w:rsidRPr="00636E4D">
              <w:rPr>
                <w:rFonts w:eastAsia="Calibri"/>
                <w:sz w:val="28"/>
                <w:szCs w:val="28"/>
              </w:rPr>
              <w:t>в общем количестве общеобразовательных учреждений,</w:t>
            </w:r>
            <w:r w:rsidRPr="00636E4D">
              <w:rPr>
                <w:color w:val="000000"/>
                <w:sz w:val="28"/>
                <w:szCs w:val="28"/>
                <w:lang w:eastAsia="en-US"/>
              </w:rPr>
              <w:t xml:space="preserve"> %;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место системы образования городского округа в рейтинге муниципальных образований Приморского края по результатам государственной итоговой аттестации;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доля учащихся, не получивших аттестат об общем образовании, в общей численности выпускников общеобразовательных учреждений, %;</w:t>
            </w:r>
          </w:p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средний балл ЕГЭ:</w:t>
            </w:r>
          </w:p>
          <w:p w:rsidR="00636E4D" w:rsidRPr="00636E4D" w:rsidRDefault="00636E4D" w:rsidP="00636E4D">
            <w:pPr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по русскому языку; </w:t>
            </w:r>
          </w:p>
          <w:p w:rsidR="00636E4D" w:rsidRPr="00636E4D" w:rsidRDefault="00636E4D" w:rsidP="00636E4D">
            <w:pPr>
              <w:ind w:left="757"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по математике;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качество обученности учащихся общеобразовательных учреждений, %;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успеваемость учащихся общеобразовательных учреждений, %;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- доля учащихся, участвующих в конкурсах, олимпиадах различного уровня, </w:t>
            </w:r>
            <w:r w:rsidRPr="00636E4D">
              <w:rPr>
                <w:color w:val="000000"/>
                <w:sz w:val="28"/>
                <w:szCs w:val="28"/>
                <w:lang w:eastAsia="en-US"/>
              </w:rPr>
              <w:t>в общей численности учащихся общеобразовательных учреждений</w:t>
            </w:r>
            <w:r w:rsidRPr="00636E4D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636E4D">
              <w:rPr>
                <w:color w:val="000000"/>
                <w:sz w:val="28"/>
                <w:szCs w:val="28"/>
              </w:rPr>
              <w:t>%;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количество педагогических инициатив, технологий, участников конкурсов различного уровня, единиц;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 xml:space="preserve"> - доля педагогических работников системы образования, прошедших подготовку по федеральным  государственным образовательным стандартам, в общей численности педагогических работников общеобразовательных учреждений %;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>- количество молодых специалистов, привлеченных в общеобразовательные учреждения городского округа, человек;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>- обеспеченность учащихся общеобразова-тельных учреждений, обучающихся по ФГОС, бесплатными учебниками, %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>- охват обучающихся в младших классах (1-4 включительно) бесплатным питанием, %;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 xml:space="preserve">- </w:t>
            </w:r>
            <w:r w:rsidRPr="00636E4D">
              <w:rPr>
                <w:color w:val="000000"/>
                <w:sz w:val="28"/>
                <w:szCs w:val="28"/>
              </w:rPr>
              <w:t xml:space="preserve">доля общеобразовательных учреждений, обеспеченных агитационными материалами, в </w:t>
            </w:r>
            <w:r w:rsidRPr="00636E4D">
              <w:rPr>
                <w:rFonts w:eastAsia="Calibri"/>
                <w:sz w:val="28"/>
                <w:szCs w:val="28"/>
              </w:rPr>
              <w:t xml:space="preserve"> общем количестве общеобразовательных учреждений, %;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rFonts w:ascii="Arial" w:hAnsi="Arial" w:cs="Arial"/>
                <w:color w:val="000000"/>
                <w:sz w:val="28"/>
                <w:szCs w:val="28"/>
              </w:rPr>
              <w:t xml:space="preserve">- </w:t>
            </w:r>
            <w:r w:rsidRPr="00636E4D">
              <w:rPr>
                <w:color w:val="000000"/>
                <w:sz w:val="28"/>
                <w:szCs w:val="28"/>
              </w:rPr>
              <w:t>доля снижения объема пени и штрафов по решению суда в общей сумме пени и штрафов по решению суда, %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Этапы и сроки реализации              Подпрограммы   </w:t>
            </w:r>
          </w:p>
        </w:tc>
        <w:tc>
          <w:tcPr>
            <w:tcW w:w="5826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Подпрограмма реализуется в 2015-2020 годах в один этап</w:t>
            </w:r>
          </w:p>
        </w:tc>
      </w:tr>
      <w:tr w:rsidR="00636E4D" w:rsidRPr="00636E4D" w:rsidTr="00636E4D">
        <w:trPr>
          <w:trHeight w:val="1200"/>
        </w:trPr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Объем средств бюджета городского округа на  финансирование  Подпрограммы и прогнозная оценка привлекаемых на реализацию  ее  целей средств федерального бюджета, краевого бюджета, бюджетов государственных  внебюджетных фондов,  иных  внебюджетных   источников</w:t>
            </w:r>
          </w:p>
        </w:tc>
        <w:tc>
          <w:tcPr>
            <w:tcW w:w="5826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Общий объем финансирования Подпрограммы 1 млрд. 586 млн. 510,6 тыс.рублей, в том числе по годам: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2015 год – 259 млн. 638,0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2016 год – 254 млн. 986,7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2017 год – 267 млн. 194,3 тыс.рублей; 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2018 год – 267 млн. 880,2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2019 год – 268 млн. 230,7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2020 год – 268 млн. 580,7 тыс.рублей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Прогнозный объем финансирования из бюджета Приморского края – 1 млрд. 128 млн. 602,0 тыс.рублей, в том числе по годам: 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2015 год – 195 млн. 272,0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2016 год – 186 млн. 666,0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2017 год – 186 млн. 666,0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2018 год – 186 млн. 666,0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2019 год – 186 млн. 666,0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2020 год – 186 млн. 666,0 тыс.рублей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Объем финансирования за счет средств бюджета городского округа 417 млн. 832,4 тыс.рублей, в том числе по годам: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2015 год – 57 млн. 748,8тыс.рублей;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2016 год – 62  млн. 265,7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2017 год – 74 млн. 170,3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2018 год – 74 млн. 538,2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2019 год – 74 млн. 554,7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2020 год – 74 млн. 554,7 тыс.рублей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Объем финансирования за счет </w:t>
            </w:r>
          </w:p>
        </w:tc>
      </w:tr>
      <w:tr w:rsidR="00636E4D" w:rsidRPr="00636E4D" w:rsidTr="00636E4D">
        <w:trPr>
          <w:trHeight w:val="1200"/>
        </w:trPr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5826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внебюджетных средств 40 млн. 076,2 тыс.рублей, в том числе по годам: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2015 год – 6 млн. 617,2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2016 год – 6  млн. 055,0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2017 год – 6 млн. 358,0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2018 год – 6 млн. 676,0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2019 год – 7 млн. 010,0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2020 год – 7 млн. 360,0 тыс.рублей</w:t>
            </w:r>
          </w:p>
        </w:tc>
      </w:tr>
      <w:tr w:rsidR="00636E4D" w:rsidRPr="00636E4D" w:rsidTr="00636E4D">
        <w:trPr>
          <w:trHeight w:val="1200"/>
        </w:trPr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Ожидаемые результаты реализации Подпрограммы           </w:t>
            </w:r>
          </w:p>
        </w:tc>
        <w:tc>
          <w:tcPr>
            <w:tcW w:w="5826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- 100% образовательных учреждений, имеют акты приемки учреждений без замечаний надзорных органов;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- доля общеобразовательных учреждений, соответствующих современным требованиям, в общем количестве общеобразовательных учреждений городского округа, увеличится с 33,3 % до 100%; </w:t>
            </w:r>
          </w:p>
          <w:p w:rsidR="00636E4D" w:rsidRPr="00636E4D" w:rsidRDefault="00636E4D" w:rsidP="00636E4D">
            <w:pPr>
              <w:tabs>
                <w:tab w:val="left" w:pos="290"/>
              </w:tabs>
              <w:autoSpaceDE/>
              <w:autoSpaceDN/>
              <w:adjustRightInd/>
              <w:ind w:right="20" w:firstLine="0"/>
              <w:rPr>
                <w:color w:val="000000"/>
                <w:sz w:val="28"/>
                <w:szCs w:val="28"/>
                <w:lang w:eastAsia="en-US"/>
              </w:rPr>
            </w:pPr>
            <w:r w:rsidRPr="00636E4D">
              <w:rPr>
                <w:color w:val="000000"/>
                <w:sz w:val="28"/>
                <w:szCs w:val="28"/>
                <w:lang w:eastAsia="en-US"/>
              </w:rPr>
              <w:t xml:space="preserve">- 100% </w:t>
            </w:r>
            <w:r w:rsidRPr="00636E4D">
              <w:rPr>
                <w:color w:val="000000"/>
                <w:sz w:val="28"/>
                <w:szCs w:val="28"/>
              </w:rPr>
              <w:t>общеобразовательных учреждений, будут функционировать без аварийных ситуаций</w:t>
            </w:r>
            <w:r w:rsidRPr="00636E4D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636E4D" w:rsidRPr="00636E4D" w:rsidRDefault="00636E4D" w:rsidP="00636E4D">
            <w:pPr>
              <w:ind w:left="40" w:right="20" w:firstLine="0"/>
              <w:rPr>
                <w:color w:val="000000"/>
                <w:sz w:val="28"/>
                <w:szCs w:val="28"/>
                <w:lang w:eastAsia="en-US"/>
              </w:rPr>
            </w:pPr>
            <w:r w:rsidRPr="00636E4D">
              <w:rPr>
                <w:color w:val="000000"/>
                <w:sz w:val="28"/>
                <w:szCs w:val="28"/>
                <w:lang w:eastAsia="en-US"/>
              </w:rPr>
              <w:t>- доля учащихся, обеспеченных бесплатными учебниками, в общей численности учащихся общеобразовательных учреждений, увеличится с 78,5 до 100%;</w:t>
            </w:r>
          </w:p>
          <w:p w:rsidR="00636E4D" w:rsidRPr="00636E4D" w:rsidRDefault="00636E4D" w:rsidP="00636E4D">
            <w:pPr>
              <w:ind w:left="40" w:right="20" w:firstLine="0"/>
              <w:rPr>
                <w:color w:val="000000"/>
                <w:sz w:val="28"/>
                <w:szCs w:val="28"/>
                <w:lang w:eastAsia="en-US"/>
              </w:rPr>
            </w:pPr>
            <w:r w:rsidRPr="00636E4D">
              <w:rPr>
                <w:color w:val="000000"/>
                <w:sz w:val="28"/>
                <w:szCs w:val="28"/>
                <w:lang w:eastAsia="en-US"/>
              </w:rPr>
              <w:t xml:space="preserve">- доля общеобразовательных учреждений, имеющих благоустроенную территорию, </w:t>
            </w:r>
            <w:r w:rsidRPr="00636E4D">
              <w:rPr>
                <w:rFonts w:eastAsia="Calibri"/>
                <w:sz w:val="28"/>
                <w:szCs w:val="28"/>
              </w:rPr>
              <w:t>в общем количестве общеобразовательных учреждений, увеличится с 44,4 до 100%</w:t>
            </w:r>
            <w:r w:rsidRPr="00636E4D">
              <w:rPr>
                <w:color w:val="000000"/>
                <w:sz w:val="28"/>
                <w:szCs w:val="28"/>
                <w:lang w:eastAsia="en-US"/>
              </w:rPr>
              <w:t xml:space="preserve">; </w:t>
            </w:r>
          </w:p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- система образования городского округа в рейтинге Приморского края по результатам государственной итоговой аттестации занимает  место не ниже пятого; </w:t>
            </w:r>
          </w:p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rFonts w:ascii="Arial" w:hAnsi="Arial" w:cs="Arial"/>
                <w:color w:val="000000"/>
                <w:sz w:val="28"/>
                <w:szCs w:val="28"/>
              </w:rPr>
              <w:t xml:space="preserve">- </w:t>
            </w:r>
            <w:r w:rsidRPr="00636E4D">
              <w:rPr>
                <w:color w:val="000000"/>
                <w:sz w:val="28"/>
                <w:szCs w:val="28"/>
              </w:rPr>
              <w:t>доля учащихся, не получивших аттестат о среднем общем образовании, в общем числе выпускников общеобразовательных учреждений составит не более 3% в год;</w:t>
            </w:r>
          </w:p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средний балл ЕГЭ:</w:t>
            </w:r>
          </w:p>
          <w:p w:rsidR="00636E4D" w:rsidRPr="00636E4D" w:rsidRDefault="00636E4D" w:rsidP="00636E4D">
            <w:pPr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по русскому языку не ниже 59; </w:t>
            </w:r>
          </w:p>
          <w:p w:rsidR="00636E4D" w:rsidRPr="00636E4D" w:rsidRDefault="00636E4D" w:rsidP="00636E4D">
            <w:pPr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по математике не ниже 42;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качество обученности учащихся общеобразовательных учреждений будет не ниже 45%;</w:t>
            </w:r>
          </w:p>
          <w:p w:rsidR="00636E4D" w:rsidRPr="00636E4D" w:rsidRDefault="00636E4D" w:rsidP="00636E4D">
            <w:pPr>
              <w:ind w:firstLine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успеваемость учащихся во всех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5826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общеобразовательных учреждениях будет не ниже 99%;</w:t>
            </w:r>
          </w:p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доля учащихся, участвующих в конкурсах, олимпиадах различного уровня, в общей численности учащихся общеобразовательных учреждений  увеличится с 85 до 87,6%;</w:t>
            </w:r>
          </w:p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количество педагогических инициатив, технологий, участников конкурсов различного уровня будет  не менее 1;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>-  доля педагогических работников системы образования, прошедших подготовку по федеральным государственным образовательным стандартам,  в общем количестве педагогических работников увеличится с 70 до 100%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>- количество молодых специалистов, привлеченных в общеобразовательные учреждения городского округа составит не менее 1;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>- обеспеченность учащихся общеобразова-тельных учреждений, обучающихся по ФГОС, бесплатными учебниками составит 100%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>- охват обучающихся в младших классах (1-4 включительно) бесплатным питанием составит 100%;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 xml:space="preserve">- </w:t>
            </w:r>
            <w:r w:rsidRPr="00636E4D">
              <w:rPr>
                <w:color w:val="000000"/>
                <w:sz w:val="28"/>
                <w:szCs w:val="28"/>
              </w:rPr>
              <w:t xml:space="preserve">доля общеобразовательных учреждений, обеспеченных агитационными материалами, в </w:t>
            </w:r>
            <w:r w:rsidRPr="00636E4D">
              <w:rPr>
                <w:rFonts w:eastAsia="Calibri"/>
                <w:sz w:val="28"/>
                <w:szCs w:val="28"/>
              </w:rPr>
              <w:t xml:space="preserve"> общем количестве общеобразовательных учреждений составит 70%;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доля снижения объема пени и штрафов по решению суда в общей сумме пени и штрафов по решению суда составит не менее 50%.</w:t>
            </w:r>
          </w:p>
        </w:tc>
      </w:tr>
    </w:tbl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firstLine="0"/>
        <w:jc w:val="center"/>
        <w:rPr>
          <w:b/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widowControl/>
        <w:numPr>
          <w:ilvl w:val="0"/>
          <w:numId w:val="36"/>
        </w:numPr>
        <w:autoSpaceDE/>
        <w:autoSpaceDN/>
        <w:adjustRightInd/>
        <w:spacing w:before="37" w:after="37"/>
        <w:jc w:val="center"/>
        <w:rPr>
          <w:b/>
          <w:color w:val="000000"/>
          <w:spacing w:val="2"/>
          <w:sz w:val="28"/>
          <w:szCs w:val="28"/>
        </w:rPr>
      </w:pPr>
      <w:r w:rsidRPr="00636E4D">
        <w:rPr>
          <w:b/>
          <w:color w:val="000000"/>
          <w:spacing w:val="2"/>
          <w:sz w:val="28"/>
          <w:szCs w:val="28"/>
        </w:rPr>
        <w:t>Содержание проблемы, обоснование необходимости ее решения программными методами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left="360" w:firstLine="0"/>
        <w:jc w:val="center"/>
        <w:rPr>
          <w:b/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Подпрограмма разработана в связи с необходимостью реализации национальной образовательной инициативы «Наша новая школа», новых Федеральных образовательных стандартов, утверждением государственной программы Приморского края «Развитие образования Приморского края» на 2013 - 2017 годы" (постановление администрации Приморского края от 07 декабря 2012 года № 395-па).</w:t>
      </w:r>
    </w:p>
    <w:p w:rsidR="00636E4D" w:rsidRPr="00636E4D" w:rsidRDefault="00636E4D" w:rsidP="00636E4D">
      <w:pPr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В системе образования городского округа функционирует 9 общеобразовательных учреждений. Срок эксплуатации зданий учреждений от 25 до 50 лет. Длительное время в общеобразовательных учреждениях функционируют школьные столовые, которые обеспечивают учащихся горячим питанием. Износ технологического оборудования приводит к нарушению Правил эксплуатации и несоблюдению требований СанПиН, благодаря реализации подпрограммы произойдет его обновление, что будет способствовать укреплению здоровья обучающихся.</w:t>
      </w:r>
    </w:p>
    <w:p w:rsidR="00636E4D" w:rsidRPr="00636E4D" w:rsidRDefault="00636E4D" w:rsidP="00636E4D">
      <w:pPr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Мероприятия Подпрограммы направлены на охрану, сохранение и укрепление здоровья учащихся, создание современных условий учебно-воспитательного процесса.</w:t>
      </w:r>
    </w:p>
    <w:p w:rsidR="00636E4D" w:rsidRPr="00636E4D" w:rsidRDefault="00636E4D" w:rsidP="00636E4D">
      <w:pPr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Образовательные учреждения относятся к объектам с массовым пребыванием людей, а значит являются учреждениями с повышенной опасностью, в связи с чем необходимо особое внимание уделять их антитеррористической защищенности. Установка ограждений по периметру земельных участков образовательных учреждений является не только требованием СанПиНа, но и защитой от проникновения посторонних лиц, автотранспорта, как на территорию учреждения, так и в здание. </w:t>
      </w:r>
    </w:p>
    <w:p w:rsidR="00636E4D" w:rsidRPr="00636E4D" w:rsidRDefault="00636E4D" w:rsidP="00636E4D">
      <w:pPr>
        <w:spacing w:line="360" w:lineRule="auto"/>
        <w:ind w:firstLine="567"/>
        <w:rPr>
          <w:sz w:val="28"/>
          <w:szCs w:val="28"/>
        </w:rPr>
      </w:pPr>
      <w:r w:rsidRPr="00636E4D">
        <w:rPr>
          <w:bCs/>
          <w:sz w:val="28"/>
          <w:szCs w:val="28"/>
        </w:rPr>
        <w:t>О</w:t>
      </w:r>
      <w:r w:rsidRPr="00636E4D">
        <w:rPr>
          <w:sz w:val="28"/>
          <w:szCs w:val="28"/>
        </w:rPr>
        <w:t>бразование, полученное школьником, признаётся качественным, если обучающиеся достигли высоких результатов в достижении поставленных целей, которые формулируются обычно в модели выпускника, установленной Федеральными государственными образовательными стандартами общего образования.</w:t>
      </w:r>
    </w:p>
    <w:p w:rsidR="00636E4D" w:rsidRPr="00636E4D" w:rsidRDefault="00636E4D" w:rsidP="00636E4D">
      <w:pPr>
        <w:widowControl/>
        <w:autoSpaceDE/>
        <w:autoSpaceDN/>
        <w:adjustRightInd/>
        <w:spacing w:line="360" w:lineRule="auto"/>
        <w:rPr>
          <w:color w:val="000000"/>
          <w:spacing w:val="2"/>
          <w:sz w:val="28"/>
          <w:szCs w:val="28"/>
        </w:rPr>
      </w:pPr>
      <w:r w:rsidRPr="00636E4D">
        <w:rPr>
          <w:color w:val="000000"/>
          <w:spacing w:val="2"/>
          <w:sz w:val="28"/>
          <w:szCs w:val="28"/>
        </w:rPr>
        <w:t>На современном этапе пути решения проблемы оценки качества образования обозначены в  Стратегии развития образования в Российской Федерации до 2020 года, приоритетном национальном проекте “Образование”, Национальной образовательной инициативе «Наша новая школа», Государственной программе Российской Федерации «Развитие образования» на 2013-2020 годы и региональных комплексных проектах модернизации образования.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 xml:space="preserve">С целью реализации принципов государственной политики в области образования, соблюдения государственных образовательных и минимальных социальных стандартов, нормативов в системе образования специалистами управления образования ежегодно проводятся мониторинговые исследования оценки качества образования по русскому языку и математике во 2, 4, 5, 6, 7, 10 классах. </w:t>
      </w:r>
    </w:p>
    <w:p w:rsidR="00636E4D" w:rsidRPr="00636E4D" w:rsidRDefault="00636E4D" w:rsidP="00636E4D">
      <w:pPr>
        <w:spacing w:line="360" w:lineRule="auto"/>
        <w:ind w:firstLine="708"/>
        <w:rPr>
          <w:sz w:val="28"/>
          <w:szCs w:val="28"/>
        </w:rPr>
      </w:pPr>
      <w:r w:rsidRPr="00636E4D">
        <w:rPr>
          <w:sz w:val="28"/>
          <w:szCs w:val="28"/>
        </w:rPr>
        <w:t>Основное внимание специалистов управления образования сосредоточено на повышении результативности учебно-воспитательного процесса и  установлении соответствия подготовки учащихся государственным образовательным стандартам, через мониторинг оценки качества образования, проведение  государственной итоговой аттестации в независимой форме и городского централизованного тестирования по русскому языку и математике в 4 классах.</w:t>
      </w:r>
    </w:p>
    <w:p w:rsidR="00636E4D" w:rsidRPr="00636E4D" w:rsidRDefault="00636E4D" w:rsidP="00636E4D">
      <w:pPr>
        <w:spacing w:line="360" w:lineRule="auto"/>
        <w:ind w:firstLine="567"/>
        <w:rPr>
          <w:sz w:val="28"/>
          <w:szCs w:val="28"/>
        </w:rPr>
      </w:pPr>
      <w:r w:rsidRPr="00636E4D">
        <w:rPr>
          <w:sz w:val="28"/>
          <w:szCs w:val="28"/>
        </w:rPr>
        <w:t>Несмотря на высокие результаты по итогам государственной (итоговой) аттестации, в системе образования существуют проблемы, связанные с наличием выпускников 9 классов, не прошедших государственную аттестацию в новой форме по русскому языку и математике, и  выпускников 11 классов, не преодолевших минимального порога по русскому языку и математике. Мероприятия, проводимые в рамках мониторинговых исследований по математике и русскому языку, показывают снижение уровня обученности и качества образования у учащихся основной (подростковой) школы. Кроме того, в соответствии с Федеральными государственными образовательными стандартами, начиная с 2020 года, иностранный язык, наряду с математикой и русским языком, станет обязательным для сдачи государственной (итоговой) аттестации.</w:t>
      </w:r>
    </w:p>
    <w:p w:rsidR="00636E4D" w:rsidRPr="00636E4D" w:rsidRDefault="00636E4D" w:rsidP="00636E4D">
      <w:pPr>
        <w:widowControl/>
        <w:autoSpaceDE/>
        <w:autoSpaceDN/>
        <w:adjustRightInd/>
        <w:spacing w:line="360" w:lineRule="auto"/>
        <w:ind w:firstLine="567"/>
        <w:rPr>
          <w:spacing w:val="2"/>
          <w:sz w:val="28"/>
          <w:szCs w:val="28"/>
        </w:rPr>
      </w:pPr>
      <w:r w:rsidRPr="00636E4D">
        <w:rPr>
          <w:spacing w:val="2"/>
          <w:sz w:val="28"/>
          <w:szCs w:val="28"/>
          <w:shd w:val="clear" w:color="auto" w:fill="FFFFFF"/>
        </w:rPr>
        <w:t>Президентская инициатива «Наша новая школа» включает пять ключевых направлений, одним из них является  система поддержки талантливых детей.</w:t>
      </w:r>
    </w:p>
    <w:p w:rsidR="00636E4D" w:rsidRPr="00636E4D" w:rsidRDefault="00636E4D" w:rsidP="00636E4D">
      <w:pPr>
        <w:widowControl/>
        <w:autoSpaceDE/>
        <w:autoSpaceDN/>
        <w:adjustRightInd/>
        <w:spacing w:line="360" w:lineRule="auto"/>
        <w:ind w:firstLine="708"/>
        <w:rPr>
          <w:spacing w:val="2"/>
          <w:sz w:val="28"/>
          <w:szCs w:val="28"/>
        </w:rPr>
      </w:pPr>
      <w:r w:rsidRPr="00636E4D">
        <w:rPr>
          <w:spacing w:val="2"/>
          <w:sz w:val="28"/>
          <w:szCs w:val="28"/>
        </w:rPr>
        <w:t xml:space="preserve">Необходимость подготовки Подпрограммы и ее последующей реализации обусловлена включением учащихся в исследовательскую деятельность образовательной среды Всероссийских и региональных конкурсов и олимпиад. </w:t>
      </w:r>
    </w:p>
    <w:p w:rsidR="00636E4D" w:rsidRPr="00636E4D" w:rsidRDefault="00636E4D" w:rsidP="00636E4D">
      <w:pPr>
        <w:widowControl/>
        <w:autoSpaceDE/>
        <w:autoSpaceDN/>
        <w:adjustRightInd/>
        <w:spacing w:line="360" w:lineRule="auto"/>
        <w:rPr>
          <w:color w:val="000000"/>
          <w:spacing w:val="2"/>
          <w:sz w:val="28"/>
          <w:szCs w:val="28"/>
        </w:rPr>
      </w:pPr>
      <w:r w:rsidRPr="00636E4D">
        <w:rPr>
          <w:color w:val="000000"/>
          <w:spacing w:val="2"/>
          <w:sz w:val="28"/>
          <w:szCs w:val="28"/>
        </w:rPr>
        <w:t>Введение в школьную практику новых стандартов говорит о новом этапе российского образования. Для образовательных учреждений это означает выход на принципиально новый уровень образовательных услуг и необходимость включения в инновационную деятельность, освоения новых требований к реализации Федеральных государственных образовательных стандартов (далее – ФГОС).</w:t>
      </w:r>
    </w:p>
    <w:p w:rsidR="00636E4D" w:rsidRPr="00636E4D" w:rsidRDefault="00636E4D" w:rsidP="00636E4D">
      <w:pPr>
        <w:widowControl/>
        <w:autoSpaceDE/>
        <w:autoSpaceDN/>
        <w:adjustRightInd/>
        <w:spacing w:line="360" w:lineRule="auto"/>
        <w:rPr>
          <w:color w:val="000000"/>
          <w:spacing w:val="2"/>
          <w:sz w:val="28"/>
          <w:szCs w:val="28"/>
        </w:rPr>
      </w:pPr>
      <w:r w:rsidRPr="00636E4D">
        <w:rPr>
          <w:color w:val="000000"/>
          <w:spacing w:val="2"/>
          <w:sz w:val="28"/>
          <w:szCs w:val="28"/>
        </w:rPr>
        <w:t xml:space="preserve">Серьёзный барьер на пути реализации задач по введению ФГОС — проблемы восприятия педагогическим и управленческим сообществом изменений, отношение к необходимости переосмысления задач образовательной, педагогической и управленческой деятельности. Новые стандарты требуют не только ресурсов, обеспечивающих функционирование образовательных учреждений, но и инновационных ресурсов, определяющих возможность и меру их готовности к инновационной деятельности, которая в течение ближайших 15 лет будет связана с введением стандартов нового поколения. Таким ресурсом становится компетентность педагогических и управленческих кадров, развитие способности руководителей и педагогов к решению образовательных, педагогических и управленческих задач в новых, изменяющихся условиях деятельности образовательных учреждений. Нужна модернизация не только материально-технической базы, но и  мировоззрения учителей. Необходима организация массового обучения работников образования по всему комплексу вопросов, связанных с введением ФГОС. </w:t>
      </w:r>
    </w:p>
    <w:p w:rsidR="00636E4D" w:rsidRPr="00636E4D" w:rsidRDefault="00636E4D" w:rsidP="00636E4D">
      <w:pPr>
        <w:spacing w:line="360" w:lineRule="auto"/>
        <w:ind w:firstLine="708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Еще одна задача, которую ставит перед системой образования государство, – обновление кадрового потенциала, увеличение  доли педагогов в возрасте до 30 лет. В  последние годы средний возраст педагогических работников в образовательных учреждениях АГО составляет 46 лет. Эту проблему можно решить только путем привлечения молодых специалистов, оказания им мер социальной поддержки. </w:t>
      </w:r>
      <w:r w:rsidRPr="00636E4D">
        <w:rPr>
          <w:color w:val="000000"/>
          <w:sz w:val="28"/>
          <w:szCs w:val="28"/>
        </w:rPr>
        <w:br/>
        <w:t>Внедрение заложенных в стандарте идей во многом зависит от готовности учителя к их воплощению, от качественной подготовки педагогических и управленческих кадров.</w:t>
      </w:r>
    </w:p>
    <w:p w:rsidR="00636E4D" w:rsidRPr="00636E4D" w:rsidRDefault="00636E4D" w:rsidP="00636E4D">
      <w:pPr>
        <w:shd w:val="clear" w:color="auto" w:fill="FFFFFF"/>
        <w:spacing w:line="360" w:lineRule="auto"/>
        <w:ind w:firstLine="708"/>
        <w:rPr>
          <w:color w:val="000000"/>
          <w:sz w:val="28"/>
          <w:szCs w:val="28"/>
          <w:lang w:eastAsia="en-US"/>
        </w:rPr>
      </w:pPr>
      <w:r w:rsidRPr="00636E4D">
        <w:rPr>
          <w:sz w:val="28"/>
          <w:szCs w:val="28"/>
        </w:rPr>
        <w:t xml:space="preserve">Исходя из анализа сложившейся ситуации и прогноза развития на последующие годы, становится очевидной необходимость создания Подпрограммы </w:t>
      </w:r>
      <w:r w:rsidRPr="00636E4D">
        <w:rPr>
          <w:color w:val="000000"/>
          <w:sz w:val="28"/>
          <w:szCs w:val="28"/>
        </w:rPr>
        <w:t>«Развитие системы общего образования Арсеньевского городского округа»</w:t>
      </w:r>
      <w:r w:rsidRPr="00636E4D">
        <w:rPr>
          <w:sz w:val="28"/>
          <w:szCs w:val="28"/>
        </w:rPr>
        <w:t xml:space="preserve">, реализация которой позволит </w:t>
      </w:r>
      <w:r w:rsidRPr="00636E4D">
        <w:rPr>
          <w:color w:val="000000"/>
          <w:sz w:val="28"/>
          <w:szCs w:val="28"/>
        </w:rPr>
        <w:t>обеспечить высокое качество обучения, воспитания  и развития в условиях безопасной, доступной образовательной среды, введение федеральных государственных образовательных стандартов всех уровней.</w:t>
      </w:r>
    </w:p>
    <w:p w:rsidR="00636E4D" w:rsidRPr="00636E4D" w:rsidRDefault="00636E4D" w:rsidP="00636E4D">
      <w:pPr>
        <w:widowControl/>
        <w:numPr>
          <w:ilvl w:val="0"/>
          <w:numId w:val="36"/>
        </w:numPr>
        <w:autoSpaceDE/>
        <w:autoSpaceDN/>
        <w:adjustRightInd/>
        <w:spacing w:before="37" w:after="37"/>
        <w:jc w:val="center"/>
        <w:rPr>
          <w:b/>
          <w:color w:val="000000"/>
          <w:spacing w:val="2"/>
          <w:sz w:val="28"/>
          <w:szCs w:val="28"/>
        </w:rPr>
      </w:pPr>
      <w:r w:rsidRPr="00636E4D">
        <w:rPr>
          <w:b/>
          <w:color w:val="000000"/>
          <w:spacing w:val="2"/>
          <w:sz w:val="28"/>
          <w:szCs w:val="28"/>
        </w:rPr>
        <w:t>Цели и задачи Подпрограммы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left="360" w:firstLine="0"/>
        <w:jc w:val="left"/>
        <w:rPr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tabs>
          <w:tab w:val="right" w:pos="7297"/>
        </w:tabs>
        <w:spacing w:line="360" w:lineRule="auto"/>
        <w:ind w:firstLine="748"/>
        <w:rPr>
          <w:color w:val="000000"/>
          <w:sz w:val="28"/>
          <w:szCs w:val="28"/>
          <w:lang w:eastAsia="en-US"/>
        </w:rPr>
      </w:pPr>
      <w:r w:rsidRPr="00636E4D">
        <w:rPr>
          <w:color w:val="000000"/>
          <w:sz w:val="28"/>
          <w:szCs w:val="28"/>
          <w:lang w:eastAsia="en-US"/>
        </w:rPr>
        <w:tab/>
        <w:t>Реализация Подпрограммы преследует две основные цели:</w:t>
      </w:r>
    </w:p>
    <w:p w:rsidR="00636E4D" w:rsidRPr="00636E4D" w:rsidRDefault="00636E4D" w:rsidP="00636E4D">
      <w:pPr>
        <w:spacing w:line="360" w:lineRule="auto"/>
        <w:ind w:left="48" w:firstLine="661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- обеспечение высокого качества обучения, воспитания  и развития детей в условиях безопасной, доступной образовательной среды; 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 w:line="360" w:lineRule="auto"/>
        <w:ind w:firstLine="748"/>
        <w:rPr>
          <w:color w:val="000000"/>
          <w:spacing w:val="2"/>
          <w:sz w:val="28"/>
          <w:szCs w:val="28"/>
          <w:lang w:eastAsia="en-US"/>
        </w:rPr>
      </w:pPr>
      <w:r w:rsidRPr="00636E4D">
        <w:rPr>
          <w:color w:val="000000"/>
          <w:spacing w:val="2"/>
          <w:sz w:val="28"/>
          <w:szCs w:val="28"/>
        </w:rPr>
        <w:t>- введение федеральных государственных образовательных стандартов всех уровней.</w:t>
      </w:r>
      <w:r w:rsidRPr="00636E4D">
        <w:rPr>
          <w:color w:val="000000"/>
          <w:spacing w:val="2"/>
          <w:sz w:val="28"/>
          <w:szCs w:val="28"/>
          <w:lang w:eastAsia="en-US"/>
        </w:rPr>
        <w:t xml:space="preserve"> 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 w:line="360" w:lineRule="auto"/>
        <w:ind w:firstLine="748"/>
        <w:rPr>
          <w:color w:val="000000"/>
          <w:spacing w:val="2"/>
          <w:sz w:val="28"/>
          <w:szCs w:val="28"/>
          <w:lang w:eastAsia="en-US"/>
        </w:rPr>
      </w:pPr>
      <w:r w:rsidRPr="00636E4D">
        <w:rPr>
          <w:color w:val="000000"/>
          <w:spacing w:val="2"/>
          <w:sz w:val="28"/>
          <w:szCs w:val="28"/>
          <w:lang w:eastAsia="en-US"/>
        </w:rPr>
        <w:t>Для достижения поставленных целей необходимо решение следующих задач:</w:t>
      </w:r>
    </w:p>
    <w:p w:rsidR="00636E4D" w:rsidRPr="00636E4D" w:rsidRDefault="00636E4D" w:rsidP="00636E4D">
      <w:pPr>
        <w:spacing w:line="360" w:lineRule="auto"/>
        <w:ind w:left="6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1. Обновление материально-технической базы общеобразовательных учреждений;</w:t>
      </w:r>
    </w:p>
    <w:p w:rsidR="00636E4D" w:rsidRPr="00636E4D" w:rsidRDefault="00636E4D" w:rsidP="00636E4D">
      <w:pPr>
        <w:spacing w:line="360" w:lineRule="auto"/>
        <w:ind w:left="6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2. Обеспечение функционирования муниципальной системы оценки качества общего образования;</w:t>
      </w:r>
    </w:p>
    <w:p w:rsidR="00636E4D" w:rsidRPr="00636E4D" w:rsidRDefault="00636E4D" w:rsidP="00636E4D">
      <w:pPr>
        <w:spacing w:line="360" w:lineRule="auto"/>
        <w:ind w:left="60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3. Создание условий для  развития у обучающихся творческих способностей и интереса к научно-исследовательской деятельности;</w:t>
      </w:r>
    </w:p>
    <w:p w:rsidR="00636E4D" w:rsidRPr="00636E4D" w:rsidRDefault="00636E4D" w:rsidP="00636E4D">
      <w:pPr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4. Создание мотивационной среды для профессионального роста педагогических работников;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 w:line="360" w:lineRule="auto"/>
        <w:rPr>
          <w:color w:val="000000"/>
          <w:spacing w:val="2"/>
          <w:sz w:val="28"/>
          <w:szCs w:val="28"/>
        </w:rPr>
      </w:pPr>
      <w:r w:rsidRPr="00636E4D">
        <w:rPr>
          <w:color w:val="000000"/>
          <w:spacing w:val="2"/>
          <w:sz w:val="28"/>
          <w:szCs w:val="28"/>
        </w:rPr>
        <w:t>5. Комплексное решение проблем патриотического воспитания,  профилактики правонарушений, экстремизма и ксенофобии среди несовершеннолетних.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rPr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firstLine="0"/>
        <w:jc w:val="center"/>
        <w:rPr>
          <w:b/>
          <w:color w:val="000000"/>
          <w:spacing w:val="2"/>
          <w:sz w:val="28"/>
          <w:szCs w:val="28"/>
        </w:rPr>
      </w:pPr>
      <w:r w:rsidRPr="00636E4D">
        <w:rPr>
          <w:b/>
          <w:color w:val="000000"/>
          <w:spacing w:val="2"/>
          <w:sz w:val="28"/>
          <w:szCs w:val="28"/>
        </w:rPr>
        <w:t>3. Целевые индикаторы и показатели программы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firstLine="0"/>
        <w:jc w:val="center"/>
        <w:rPr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spacing w:line="360" w:lineRule="auto"/>
        <w:ind w:firstLine="708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Целевые индикаторы Подпрограммы по годам реализации мероприятий приведены в Приложении № 1 «Сведения о показателях (индикаторах) Программы «Развитие образования Арсеньевского городского округа» на 2015-2020 годы  к Программе.</w:t>
      </w:r>
    </w:p>
    <w:p w:rsidR="00636E4D" w:rsidRPr="00636E4D" w:rsidRDefault="00636E4D" w:rsidP="00636E4D">
      <w:pPr>
        <w:spacing w:line="360" w:lineRule="auto"/>
        <w:ind w:firstLine="708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В ходе реализации подпрограммы будут достигнуты следующие результаты:</w:t>
      </w:r>
    </w:p>
    <w:p w:rsidR="00636E4D" w:rsidRPr="00636E4D" w:rsidRDefault="00636E4D" w:rsidP="00636E4D">
      <w:pPr>
        <w:spacing w:line="360" w:lineRule="auto"/>
        <w:ind w:firstLine="708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- 100% образовательных учреждений, имеют акты приемки учреждений без замечаний надзорных органов;</w:t>
      </w:r>
    </w:p>
    <w:p w:rsidR="00636E4D" w:rsidRPr="00636E4D" w:rsidRDefault="00636E4D" w:rsidP="00636E4D">
      <w:pPr>
        <w:spacing w:line="360" w:lineRule="auto"/>
        <w:ind w:firstLine="708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- доля общеобразовательных учреждений, соответствующих современным требованиям, в общем количестве общеобразовательных учреждений городского округа, увеличится с 33,3 % до 100%; </w:t>
      </w:r>
    </w:p>
    <w:p w:rsidR="00636E4D" w:rsidRPr="00636E4D" w:rsidRDefault="00636E4D" w:rsidP="00636E4D">
      <w:pPr>
        <w:tabs>
          <w:tab w:val="left" w:pos="290"/>
        </w:tabs>
        <w:autoSpaceDE/>
        <w:autoSpaceDN/>
        <w:adjustRightInd/>
        <w:spacing w:line="360" w:lineRule="auto"/>
        <w:ind w:right="20" w:firstLine="708"/>
        <w:rPr>
          <w:color w:val="000000"/>
          <w:sz w:val="28"/>
          <w:szCs w:val="28"/>
          <w:lang w:eastAsia="en-US"/>
        </w:rPr>
      </w:pPr>
      <w:r w:rsidRPr="00636E4D">
        <w:rPr>
          <w:color w:val="000000"/>
          <w:sz w:val="28"/>
          <w:szCs w:val="28"/>
          <w:lang w:eastAsia="en-US"/>
        </w:rPr>
        <w:t xml:space="preserve">- 100% </w:t>
      </w:r>
      <w:r w:rsidRPr="00636E4D">
        <w:rPr>
          <w:color w:val="000000"/>
          <w:sz w:val="28"/>
          <w:szCs w:val="28"/>
        </w:rPr>
        <w:t>общеобразовательных учреждений, будут функционировать без аварийных ситуаций</w:t>
      </w:r>
      <w:r w:rsidRPr="00636E4D">
        <w:rPr>
          <w:color w:val="000000"/>
          <w:sz w:val="28"/>
          <w:szCs w:val="28"/>
          <w:lang w:eastAsia="en-US"/>
        </w:rPr>
        <w:t>;</w:t>
      </w:r>
    </w:p>
    <w:p w:rsidR="00636E4D" w:rsidRPr="00636E4D" w:rsidRDefault="00636E4D" w:rsidP="00636E4D">
      <w:pPr>
        <w:spacing w:line="360" w:lineRule="auto"/>
        <w:ind w:left="40" w:right="20" w:firstLine="708"/>
        <w:rPr>
          <w:color w:val="000000"/>
          <w:sz w:val="28"/>
          <w:szCs w:val="28"/>
          <w:lang w:eastAsia="en-US"/>
        </w:rPr>
      </w:pPr>
      <w:r w:rsidRPr="00636E4D">
        <w:rPr>
          <w:color w:val="000000"/>
          <w:sz w:val="28"/>
          <w:szCs w:val="28"/>
          <w:lang w:eastAsia="en-US"/>
        </w:rPr>
        <w:t>- доля учащихся, обеспеченных бесплатными учебниками, в общей численности учащихся общеобразовательных учреждений, увеличится с 78,5 до 100%;</w:t>
      </w:r>
    </w:p>
    <w:p w:rsidR="00636E4D" w:rsidRPr="00636E4D" w:rsidRDefault="00636E4D" w:rsidP="00636E4D">
      <w:pPr>
        <w:spacing w:line="360" w:lineRule="auto"/>
        <w:ind w:left="40" w:right="20" w:firstLine="708"/>
        <w:rPr>
          <w:color w:val="000000"/>
          <w:sz w:val="28"/>
          <w:szCs w:val="28"/>
          <w:lang w:eastAsia="en-US"/>
        </w:rPr>
      </w:pPr>
      <w:r w:rsidRPr="00636E4D">
        <w:rPr>
          <w:color w:val="000000"/>
          <w:sz w:val="28"/>
          <w:szCs w:val="28"/>
          <w:lang w:eastAsia="en-US"/>
        </w:rPr>
        <w:t xml:space="preserve">- доля общеобразовательных учреждений, имеющих благоустроенную территорию, </w:t>
      </w:r>
      <w:r w:rsidRPr="00636E4D">
        <w:rPr>
          <w:rFonts w:eastAsia="Calibri"/>
          <w:sz w:val="28"/>
          <w:szCs w:val="28"/>
        </w:rPr>
        <w:t>в общем количестве общеобразовательных учреждений, увеличится с 44,4 до 100%</w:t>
      </w:r>
      <w:r w:rsidRPr="00636E4D">
        <w:rPr>
          <w:color w:val="000000"/>
          <w:sz w:val="28"/>
          <w:szCs w:val="28"/>
          <w:lang w:eastAsia="en-US"/>
        </w:rPr>
        <w:t xml:space="preserve">; </w:t>
      </w:r>
    </w:p>
    <w:p w:rsidR="00636E4D" w:rsidRPr="00636E4D" w:rsidRDefault="00636E4D" w:rsidP="00636E4D">
      <w:pPr>
        <w:spacing w:line="360" w:lineRule="auto"/>
        <w:ind w:firstLine="708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- система образования городского округа в рейтинге Приморского края по результатам государственной итоговой аттестации будет занимать место не ниже пятого; </w:t>
      </w:r>
    </w:p>
    <w:p w:rsidR="00636E4D" w:rsidRPr="00636E4D" w:rsidRDefault="00636E4D" w:rsidP="00636E4D">
      <w:pPr>
        <w:spacing w:line="360" w:lineRule="auto"/>
        <w:ind w:firstLine="708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- доля учащихся, не получивших аттестат о среднем общем образовании, в общем числе выпускников общеобразовательных учреждений составит не более 3% в год;</w:t>
      </w:r>
    </w:p>
    <w:p w:rsidR="00636E4D" w:rsidRPr="00636E4D" w:rsidRDefault="00636E4D" w:rsidP="00636E4D">
      <w:pPr>
        <w:spacing w:line="360" w:lineRule="auto"/>
        <w:ind w:firstLine="708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- средний балл ЕГЭ:</w:t>
      </w:r>
    </w:p>
    <w:p w:rsidR="00636E4D" w:rsidRPr="00636E4D" w:rsidRDefault="00636E4D" w:rsidP="00636E4D">
      <w:pPr>
        <w:spacing w:line="360" w:lineRule="auto"/>
        <w:ind w:firstLine="708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по русскому языку не ниже 59; </w:t>
      </w:r>
    </w:p>
    <w:p w:rsidR="00636E4D" w:rsidRPr="00636E4D" w:rsidRDefault="00636E4D" w:rsidP="00636E4D">
      <w:pPr>
        <w:spacing w:line="360" w:lineRule="auto"/>
        <w:ind w:firstLine="708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по математике не ниже 42;</w:t>
      </w:r>
    </w:p>
    <w:p w:rsidR="00636E4D" w:rsidRPr="00636E4D" w:rsidRDefault="00636E4D" w:rsidP="00636E4D">
      <w:pPr>
        <w:spacing w:line="360" w:lineRule="auto"/>
        <w:ind w:firstLine="708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- качество обученности учащихся общеобразовательных учреждений будет не ниже 45%;</w:t>
      </w:r>
    </w:p>
    <w:p w:rsidR="00636E4D" w:rsidRPr="00636E4D" w:rsidRDefault="00636E4D" w:rsidP="00636E4D">
      <w:pPr>
        <w:spacing w:line="360" w:lineRule="auto"/>
        <w:ind w:firstLine="708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- успеваемость учащихся во всех общеобразовательных учреждениях будет не ниже 99%;</w:t>
      </w:r>
    </w:p>
    <w:p w:rsidR="00636E4D" w:rsidRPr="00636E4D" w:rsidRDefault="00636E4D" w:rsidP="00636E4D">
      <w:pPr>
        <w:spacing w:line="360" w:lineRule="auto"/>
        <w:ind w:firstLine="708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- доля учащихся, участвующих в конкурсах, олимпиадах различного уровня, в общей численности учащихся общеобразовательных учреждений  увеличится с 85 до 87,6%;</w:t>
      </w:r>
    </w:p>
    <w:p w:rsidR="00636E4D" w:rsidRPr="00636E4D" w:rsidRDefault="00636E4D" w:rsidP="00636E4D">
      <w:pPr>
        <w:spacing w:line="360" w:lineRule="auto"/>
        <w:ind w:firstLine="708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- количество педагогических инициатив, технологий, участников конкурсов различного уровня будет  не менее 1;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ind w:firstLine="708"/>
        <w:rPr>
          <w:color w:val="000000"/>
          <w:sz w:val="28"/>
          <w:szCs w:val="28"/>
        </w:rPr>
      </w:pPr>
      <w:r w:rsidRPr="00636E4D">
        <w:rPr>
          <w:sz w:val="28"/>
          <w:szCs w:val="28"/>
        </w:rPr>
        <w:t>-  доля педагогических работников системы образования, прошедших подготовку по федеральным государственным образовательным стандартам,  в общем количестве педагогических работников увеличится с 70 до 100%</w:t>
      </w:r>
      <w:r w:rsidRPr="00636E4D">
        <w:rPr>
          <w:color w:val="000000"/>
          <w:sz w:val="28"/>
          <w:szCs w:val="28"/>
        </w:rPr>
        <w:t>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ind w:firstLine="708"/>
        <w:rPr>
          <w:sz w:val="28"/>
          <w:szCs w:val="28"/>
        </w:rPr>
      </w:pPr>
      <w:r w:rsidRPr="00636E4D">
        <w:rPr>
          <w:sz w:val="28"/>
          <w:szCs w:val="28"/>
        </w:rPr>
        <w:t>- количество молодых специалистов, привлеченных в общеобразовательные учреждения городского округа составит не менее 1;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ind w:firstLine="708"/>
        <w:rPr>
          <w:sz w:val="28"/>
          <w:szCs w:val="28"/>
        </w:rPr>
      </w:pPr>
      <w:r w:rsidRPr="00636E4D">
        <w:rPr>
          <w:sz w:val="28"/>
          <w:szCs w:val="28"/>
        </w:rPr>
        <w:t>- обеспеченность учащихся общеобразовательных учреждений, обучающихся по ФГОС, бесплатными учебниками составит 100%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ind w:firstLine="708"/>
        <w:rPr>
          <w:sz w:val="28"/>
          <w:szCs w:val="28"/>
        </w:rPr>
      </w:pPr>
      <w:r w:rsidRPr="00636E4D">
        <w:rPr>
          <w:sz w:val="28"/>
          <w:szCs w:val="28"/>
        </w:rPr>
        <w:t>- охват обучающихся в младших классах (1-4 включительно) бесплатным питанием составит 100%;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ind w:firstLine="708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- доля снижения объема пени и штрафов по решению суда в общей сумме пени и штрафов по решению суда составит не менее 50%.</w:t>
      </w:r>
    </w:p>
    <w:p w:rsidR="00636E4D" w:rsidRPr="00636E4D" w:rsidRDefault="00636E4D" w:rsidP="00636E4D">
      <w:pPr>
        <w:tabs>
          <w:tab w:val="left" w:pos="0"/>
        </w:tabs>
        <w:ind w:firstLine="708"/>
        <w:rPr>
          <w:sz w:val="28"/>
          <w:szCs w:val="28"/>
        </w:rPr>
      </w:pP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left="753" w:firstLine="0"/>
        <w:jc w:val="center"/>
        <w:rPr>
          <w:b/>
          <w:color w:val="000000"/>
          <w:spacing w:val="2"/>
          <w:sz w:val="28"/>
          <w:szCs w:val="28"/>
        </w:rPr>
      </w:pPr>
      <w:r w:rsidRPr="00636E4D">
        <w:rPr>
          <w:b/>
          <w:color w:val="000000"/>
          <w:spacing w:val="2"/>
          <w:sz w:val="28"/>
          <w:szCs w:val="28"/>
        </w:rPr>
        <w:t>4.Обобщенная характеристика мероприятий Подпрограммы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left="360" w:firstLine="0"/>
        <w:jc w:val="center"/>
        <w:rPr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Перечень мероприятий Подпрограммы включает мероприятия по укреплению материально-технической базы, ремонту зданий и антитеррористической защищенности образовательных учреждений, обеспечению требований СанПиН. Мероприятия Подпрограммы по годам финансирования приведены в Приложении № 2 «Перечень и краткое описание мероприятий</w:t>
      </w:r>
      <w:r w:rsidRPr="00636E4D">
        <w:rPr>
          <w:caps/>
          <w:color w:val="000000"/>
          <w:sz w:val="28"/>
          <w:szCs w:val="28"/>
        </w:rPr>
        <w:t>,</w:t>
      </w:r>
      <w:r w:rsidRPr="00636E4D">
        <w:rPr>
          <w:color w:val="000000"/>
          <w:sz w:val="28"/>
          <w:szCs w:val="28"/>
        </w:rPr>
        <w:t xml:space="preserve"> реализуемых в составе программы, подпрограмм и отдельных мероприятий» к Программе.</w:t>
      </w:r>
    </w:p>
    <w:p w:rsidR="00636E4D" w:rsidRPr="00636E4D" w:rsidRDefault="00636E4D" w:rsidP="00636E4D">
      <w:pPr>
        <w:rPr>
          <w:color w:val="000000"/>
          <w:sz w:val="28"/>
          <w:szCs w:val="28"/>
        </w:rPr>
      </w:pP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left="393" w:firstLine="0"/>
        <w:jc w:val="center"/>
        <w:rPr>
          <w:b/>
          <w:color w:val="000000"/>
          <w:spacing w:val="2"/>
          <w:sz w:val="28"/>
          <w:szCs w:val="28"/>
        </w:rPr>
      </w:pPr>
      <w:r w:rsidRPr="00636E4D">
        <w:rPr>
          <w:b/>
          <w:color w:val="000000"/>
          <w:spacing w:val="2"/>
          <w:sz w:val="28"/>
          <w:szCs w:val="28"/>
        </w:rPr>
        <w:t>5.Сроки и этапы реализации Подпрограммы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left="60" w:firstLine="0"/>
        <w:jc w:val="left"/>
        <w:rPr>
          <w:b/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widowControl/>
        <w:autoSpaceDE/>
        <w:autoSpaceDN/>
        <w:adjustRightInd/>
        <w:spacing w:before="37" w:after="37" w:line="360" w:lineRule="auto"/>
        <w:ind w:left="60" w:firstLine="420"/>
        <w:rPr>
          <w:color w:val="000000"/>
          <w:spacing w:val="2"/>
          <w:sz w:val="28"/>
          <w:szCs w:val="28"/>
        </w:rPr>
      </w:pPr>
      <w:r w:rsidRPr="00636E4D">
        <w:rPr>
          <w:color w:val="000000"/>
          <w:spacing w:val="2"/>
          <w:sz w:val="28"/>
          <w:szCs w:val="28"/>
        </w:rPr>
        <w:t>Реализация Подпрограммы осуществляется в течение шести лет с 2015 по 2020 годы  в один этап.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left="60" w:firstLine="0"/>
        <w:rPr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left="393" w:firstLine="0"/>
        <w:jc w:val="center"/>
        <w:rPr>
          <w:b/>
          <w:color w:val="000000"/>
          <w:spacing w:val="2"/>
          <w:sz w:val="28"/>
          <w:szCs w:val="28"/>
        </w:rPr>
      </w:pPr>
      <w:r w:rsidRPr="00636E4D">
        <w:rPr>
          <w:b/>
          <w:color w:val="000000"/>
          <w:spacing w:val="2"/>
          <w:sz w:val="28"/>
          <w:szCs w:val="28"/>
        </w:rPr>
        <w:t>6.Механизм реализации Подпрограммы и контроль за ходом ее исполнения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left="60" w:firstLine="0"/>
        <w:jc w:val="center"/>
        <w:rPr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widowControl/>
        <w:autoSpaceDE/>
        <w:autoSpaceDN/>
        <w:adjustRightInd/>
        <w:spacing w:before="37" w:after="37" w:line="360" w:lineRule="auto"/>
        <w:ind w:firstLine="748"/>
        <w:rPr>
          <w:color w:val="000000"/>
          <w:spacing w:val="2"/>
          <w:sz w:val="28"/>
          <w:szCs w:val="28"/>
        </w:rPr>
      </w:pPr>
      <w:r w:rsidRPr="00636E4D">
        <w:rPr>
          <w:color w:val="000000"/>
          <w:spacing w:val="2"/>
          <w:sz w:val="28"/>
          <w:szCs w:val="28"/>
        </w:rPr>
        <w:t>Реализация Подпрограммы осуществляется управлением образования администрации Арсеньевского городского округа путем исполнения плана мероприятий, приведенных в Приложении № 2 к Программе, через заключение муниципальных контрактов с поставщиками товаров, работ (услуг) в соответствии с процедурами, предусмотренными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636E4D" w:rsidRPr="00636E4D" w:rsidRDefault="00636E4D" w:rsidP="00D75DF2">
      <w:pPr>
        <w:widowControl/>
        <w:autoSpaceDE/>
        <w:autoSpaceDN/>
        <w:adjustRightInd/>
        <w:spacing w:before="37" w:after="37" w:line="360" w:lineRule="auto"/>
        <w:ind w:firstLine="748"/>
        <w:rPr>
          <w:b/>
          <w:color w:val="000000"/>
          <w:spacing w:val="2"/>
          <w:sz w:val="28"/>
          <w:szCs w:val="28"/>
        </w:rPr>
      </w:pPr>
      <w:r w:rsidRPr="00636E4D">
        <w:rPr>
          <w:color w:val="000000"/>
          <w:spacing w:val="2"/>
          <w:sz w:val="28"/>
          <w:szCs w:val="28"/>
        </w:rPr>
        <w:t xml:space="preserve">Контроль за ходом исполнения Подпрограммы осуществляется в соответствии с постановлением администрации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программ в Арсеньевском городском округе» </w:t>
      </w:r>
      <w:r w:rsidRPr="00636E4D">
        <w:rPr>
          <w:spacing w:val="2"/>
          <w:sz w:val="28"/>
          <w:szCs w:val="28"/>
        </w:rPr>
        <w:t>заместителем главы администрации Арсеньевского городского округа, курирующим вопросы образования, культуры, развития физической культуры и спорта, молодежной политики, общественной безопасности и координации правоохранительной деятельности.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left="393" w:firstLine="0"/>
        <w:jc w:val="center"/>
        <w:rPr>
          <w:b/>
          <w:color w:val="000000"/>
          <w:spacing w:val="2"/>
          <w:sz w:val="28"/>
          <w:szCs w:val="28"/>
        </w:rPr>
      </w:pPr>
      <w:r w:rsidRPr="00636E4D">
        <w:rPr>
          <w:b/>
          <w:color w:val="000000"/>
          <w:spacing w:val="2"/>
          <w:sz w:val="28"/>
          <w:szCs w:val="28"/>
        </w:rPr>
        <w:t>7.Ресурсное обеспечение Подпрограммы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firstLine="0"/>
        <w:jc w:val="center"/>
        <w:rPr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Общий объем финансирования Подпрограммы 1 млрд. 586 млн. 510,6 тыс.рублей, в том числе по годам: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2015 год – 259 млн. 638,0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2016 год – 254 млн. 986,7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2017 год – 267 млн. 194,3 тыс.рублей; 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2018 год – 267 млн. 880,2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2019 год – 268 млн. 230,7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2020 год – 268 млн. 580,7 тыс.рублей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Прогнозный объем финансирования из бюджета Приморского края – 1 млрд. 128 млн. 602,0 тыс.рублей, в том числе по годам: 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2015 год – 195 млн. 272,0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2016 год – 186 млн. 666,0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2017 год – 186 млн. 666,0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2018 год – 186 млн. 666,0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2019 год – 186 млн. 666,0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2020 год – 186 млн. 666,0 тыс.рублей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Объем финансирования за счет средств бюджета городского округа 417 млн. 832,4 тыс.рублей, в том числе по годам: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2015 год – 57 млн. 748,8тыс.рублей;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2016 год – 62  млн. 265,7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2017 год – 74 млн. 170,3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2018 год – 74 млн. 538,2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2019 год – 74 млн. 554,7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2020 год – 74 млн. 554,7 тыс.рублей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Объем финансирования за счет внебюджетных средств 40 млн. 076,2 тыс.рублей, в том числе по годам: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2015 год – 6 млн. 617,2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2016 год – 6  млн. 055,0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2017 год – 6 млн. 358,0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2018 год – 6 млн. 676,0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2019 год – 7 млн. 010,0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2020 год – 7 млн. 360,0 тыс.рублей.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Информация о ресурсном обеспечении Подпрограммы приведена в Приложении № 3 к Программе.</w:t>
      </w:r>
    </w:p>
    <w:p w:rsidR="00636E4D" w:rsidRPr="00636E4D" w:rsidRDefault="00636E4D" w:rsidP="00636E4D">
      <w:pPr>
        <w:ind w:firstLine="0"/>
        <w:jc w:val="right"/>
        <w:rPr>
          <w:color w:val="000000"/>
          <w:sz w:val="28"/>
          <w:szCs w:val="28"/>
        </w:rPr>
      </w:pPr>
    </w:p>
    <w:p w:rsidR="00636E4D" w:rsidRPr="00636E4D" w:rsidRDefault="00636E4D" w:rsidP="00636E4D">
      <w:pPr>
        <w:ind w:firstLine="0"/>
        <w:jc w:val="right"/>
        <w:rPr>
          <w:color w:val="000000"/>
          <w:sz w:val="28"/>
          <w:szCs w:val="28"/>
        </w:rPr>
      </w:pPr>
    </w:p>
    <w:p w:rsidR="00636E4D" w:rsidRPr="00636E4D" w:rsidRDefault="00636E4D" w:rsidP="00636E4D">
      <w:pPr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______________</w:t>
      </w:r>
    </w:p>
    <w:p w:rsidR="00636E4D" w:rsidRPr="00636E4D" w:rsidRDefault="00636E4D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36E4D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D75DF2" w:rsidRDefault="00D75DF2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</w:p>
    <w:p w:rsidR="00636E4D" w:rsidRPr="00636E4D" w:rsidRDefault="00636E4D" w:rsidP="00636E4D">
      <w:pPr>
        <w:spacing w:line="360" w:lineRule="auto"/>
        <w:ind w:left="5812"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Приложение № 6 к Программе</w:t>
      </w:r>
    </w:p>
    <w:p w:rsidR="00636E4D" w:rsidRPr="00636E4D" w:rsidRDefault="00636E4D" w:rsidP="00636E4D">
      <w:pPr>
        <w:ind w:left="5812"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«Развитие образования</w:t>
      </w:r>
    </w:p>
    <w:p w:rsidR="00636E4D" w:rsidRPr="00636E4D" w:rsidRDefault="00636E4D" w:rsidP="00636E4D">
      <w:pPr>
        <w:ind w:left="5812"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Арсеньевского городского округа»</w:t>
      </w:r>
    </w:p>
    <w:p w:rsidR="00636E4D" w:rsidRPr="00636E4D" w:rsidRDefault="00636E4D" w:rsidP="00636E4D">
      <w:pPr>
        <w:ind w:left="5812"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на 2015-2020 годы</w:t>
      </w: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Подпрограмма</w:t>
      </w: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«Развитие системы дополнительного</w:t>
      </w: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 образования, отдыха, оздоровления и занятости детей</w:t>
      </w: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 и подростков Арсеньевского городского округа»</w:t>
      </w: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 </w:t>
      </w: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ПАСПОРТ</w:t>
      </w: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Подпрограммы</w:t>
      </w: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«Развитие системы дополнительного </w:t>
      </w: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образования, отдыха, оздоровления и занятости детей</w:t>
      </w: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 и подростков Арсеньевского городского округа»</w:t>
      </w:r>
    </w:p>
    <w:p w:rsidR="00636E4D" w:rsidRPr="00636E4D" w:rsidRDefault="00636E4D" w:rsidP="00636E4D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 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8"/>
        <w:gridCol w:w="5236"/>
      </w:tblGrid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36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Подпрограмма «Развитие системы дополнительного образования, отдыха, оздоровления и занятости детей и подростков Арсеньевского городского округа» (далее - Подпрограмма)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Ответственный исполнитель Подпрограммы                 </w:t>
            </w:r>
          </w:p>
        </w:tc>
        <w:tc>
          <w:tcPr>
            <w:tcW w:w="5236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Управление образования администрации Арсеньевского городского округа (далее – городского округа)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Соисполнители Подпрограммы                             </w:t>
            </w:r>
          </w:p>
        </w:tc>
        <w:tc>
          <w:tcPr>
            <w:tcW w:w="5236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Финансовое управление администрации Арсеньевского городского округа, МОБУ, МКУ ЦБ УО</w:t>
            </w:r>
          </w:p>
        </w:tc>
      </w:tr>
      <w:tr w:rsidR="00636E4D" w:rsidRPr="00636E4D" w:rsidTr="00636E4D">
        <w:trPr>
          <w:trHeight w:val="208"/>
        </w:trPr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Структура подпрограммы:                                </w:t>
            </w:r>
            <w:r w:rsidRPr="00636E4D">
              <w:rPr>
                <w:color w:val="000000"/>
                <w:sz w:val="28"/>
                <w:szCs w:val="28"/>
              </w:rPr>
              <w:br/>
              <w:t xml:space="preserve">- отдельные мероприятия                                               </w:t>
            </w:r>
          </w:p>
        </w:tc>
        <w:tc>
          <w:tcPr>
            <w:tcW w:w="5236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Предоставление услуги дополнительного образования детям;</w:t>
            </w:r>
          </w:p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Обеспечение охраны труда  в учреждениях дополнительного образования;</w:t>
            </w:r>
          </w:p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Материально-техническое оснащение организации дополнительного образования;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>Проведение мероприятий для детей и молодежи;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 xml:space="preserve"> </w:t>
            </w:r>
            <w:r w:rsidRPr="00636E4D">
              <w:rPr>
                <w:color w:val="000000"/>
                <w:sz w:val="28"/>
                <w:szCs w:val="28"/>
              </w:rPr>
              <w:t>Организация питания детей в лагерях с дневным пребыванием и профильных лагерях;</w:t>
            </w:r>
          </w:p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Организация вакцинации сотрудников летних оздоровительных лагерей против</w:t>
            </w:r>
          </w:p>
        </w:tc>
      </w:tr>
      <w:tr w:rsidR="00636E4D" w:rsidRPr="00636E4D" w:rsidTr="00636E4D">
        <w:trPr>
          <w:trHeight w:val="208"/>
        </w:trPr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клещевого энцефалита;</w:t>
            </w:r>
          </w:p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Проведение противоклещевой обработки территорий образовательных учреждений;</w:t>
            </w:r>
          </w:p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Компенсация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детей;</w:t>
            </w:r>
          </w:p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Трудоустройство несовершеннолетних граждан от 14 до 18 лет через КГБУ «Центр занятости населения города Арсеньева»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Цели Подпрограммы                                      </w:t>
            </w:r>
          </w:p>
        </w:tc>
        <w:tc>
          <w:tcPr>
            <w:tcW w:w="5236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Комплексное решение проблем патриотического воспитания, профилактики правонарушений, экстремизма и ксенофобии среди несовершеннолетних;</w:t>
            </w:r>
            <w:r w:rsidRPr="00636E4D">
              <w:rPr>
                <w:sz w:val="28"/>
                <w:szCs w:val="28"/>
              </w:rPr>
              <w:t xml:space="preserve">      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>Сохранение и развитие системы организации отдыха, оздоровления и занятости детей и подростков городского округа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Задачи Подпрограммы                                    </w:t>
            </w:r>
          </w:p>
        </w:tc>
        <w:tc>
          <w:tcPr>
            <w:tcW w:w="5236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формирование позитивной модели поведения обучающегося в обществе, повышение осознания ответственности за принимаемые решения и осуществляемые действия, привлечение к участию в спортивно-оздоровительных  мероприятиях;</w:t>
            </w:r>
          </w:p>
          <w:p w:rsidR="00636E4D" w:rsidRPr="00636E4D" w:rsidRDefault="00636E4D" w:rsidP="00636E4D">
            <w:pPr>
              <w:ind w:left="45"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повышение информированности о негативных последствиях антиобщественных деяний, формирование культуры здоровья;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формирование ценностных представлений об общественном согласии и межкультурном взаимодействии, о любви к Родине, народам Российской Федерации, своей малой родине;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-  сокращение количества подростков, 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состоящих на учете в Отделении участковых уполномоченных полиции и по делам несовершеннолетних,  количества общественно-опасных деяний, совершенных несовершеннолетними; недопущение зарегистрированных нарушений подростками общественного порядка экстремистского характера;</w:t>
            </w:r>
          </w:p>
          <w:p w:rsidR="00636E4D" w:rsidRPr="00636E4D" w:rsidRDefault="00636E4D" w:rsidP="00636E4D">
            <w:pPr>
              <w:widowControl/>
              <w:autoSpaceDE/>
              <w:autoSpaceDN/>
              <w:adjustRightInd/>
              <w:spacing w:before="37" w:after="37"/>
              <w:ind w:firstLine="0"/>
              <w:rPr>
                <w:spacing w:val="2"/>
                <w:sz w:val="28"/>
                <w:szCs w:val="28"/>
              </w:rPr>
            </w:pPr>
            <w:r w:rsidRPr="00636E4D">
              <w:rPr>
                <w:rFonts w:ascii="Arial" w:hAnsi="Arial" w:cs="Arial"/>
                <w:spacing w:val="2"/>
                <w:sz w:val="28"/>
                <w:szCs w:val="28"/>
              </w:rPr>
              <w:t xml:space="preserve">- </w:t>
            </w:r>
            <w:r w:rsidRPr="00636E4D">
              <w:rPr>
                <w:spacing w:val="2"/>
                <w:sz w:val="28"/>
                <w:szCs w:val="28"/>
              </w:rPr>
              <w:t>организация отдыха, оздоровления и занятости детей и подростков городского округа;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>- создание условий для обеспечения безопасности жизни и здоровья детей во время пребывания в детских оздоровительных лагерях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Целевые индикаторы и показатели Подпрограммы           </w:t>
            </w:r>
          </w:p>
        </w:tc>
        <w:tc>
          <w:tcPr>
            <w:tcW w:w="5236" w:type="dxa"/>
            <w:shd w:val="clear" w:color="auto" w:fill="auto"/>
          </w:tcPr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доля учреждений дополнительного образования, имеющих акт приемки учреждений без замечаний надзорных органов, в общем количестве учреждений дополнительного образования, %;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>- доля детей, состоящих на профилактическом учете, в общем количестве обучающихся общеобразовательных учреждений, %;</w:t>
            </w:r>
          </w:p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доля детей, принявших участие в спортивно-оздоровительных  мероприятиях, в общей численности учащихся общеобразовательных учреждений, %;</w:t>
            </w:r>
          </w:p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доля обучающихся, участвующих в мероприятиях гражданско-патриотической направленности,</w:t>
            </w:r>
            <w:r w:rsidRPr="00636E4D">
              <w:rPr>
                <w:color w:val="000000"/>
                <w:sz w:val="28"/>
                <w:szCs w:val="28"/>
                <w:lang w:eastAsia="en-US"/>
              </w:rPr>
              <w:t xml:space="preserve"> в общей численности учащихся общеобразовательных учреждений,</w:t>
            </w:r>
            <w:r w:rsidRPr="00636E4D">
              <w:rPr>
                <w:color w:val="000000"/>
                <w:sz w:val="28"/>
                <w:szCs w:val="28"/>
              </w:rPr>
              <w:t xml:space="preserve"> %;</w:t>
            </w:r>
          </w:p>
          <w:p w:rsidR="00636E4D" w:rsidRPr="00636E4D" w:rsidRDefault="00636E4D" w:rsidP="00636E4D">
            <w:pPr>
              <w:ind w:firstLine="0"/>
              <w:rPr>
                <w:spacing w:val="2"/>
                <w:sz w:val="28"/>
                <w:szCs w:val="28"/>
              </w:rPr>
            </w:pPr>
            <w:r w:rsidRPr="00636E4D">
              <w:rPr>
                <w:spacing w:val="2"/>
                <w:sz w:val="28"/>
                <w:szCs w:val="28"/>
              </w:rPr>
              <w:t>- доля детей и подростков, охваченных всеми формами отдыха, оздоровления и занятости, от общего числа детей городского округа в возрасте от 7 до 17 лет;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pacing w:val="2"/>
                <w:sz w:val="24"/>
                <w:szCs w:val="24"/>
              </w:rPr>
              <w:t xml:space="preserve">- </w:t>
            </w:r>
            <w:r w:rsidRPr="00636E4D">
              <w:rPr>
                <w:spacing w:val="2"/>
                <w:sz w:val="28"/>
                <w:szCs w:val="28"/>
              </w:rPr>
              <w:t xml:space="preserve">доля учреждений, участвующих  в летней оздоровительной кампании, 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spacing w:val="2"/>
                <w:sz w:val="28"/>
                <w:szCs w:val="28"/>
              </w:rPr>
            </w:pPr>
            <w:r w:rsidRPr="00636E4D">
              <w:rPr>
                <w:spacing w:val="2"/>
                <w:sz w:val="28"/>
                <w:szCs w:val="28"/>
              </w:rPr>
              <w:t>имеющих выкошенную территорию, в общей численности учреждений, участвующих  в летней оздоровительной кампании</w:t>
            </w:r>
          </w:p>
          <w:p w:rsidR="00636E4D" w:rsidRPr="00636E4D" w:rsidRDefault="00636E4D" w:rsidP="00636E4D">
            <w:pPr>
              <w:ind w:firstLine="0"/>
              <w:rPr>
                <w:spacing w:val="2"/>
                <w:sz w:val="28"/>
                <w:szCs w:val="28"/>
              </w:rPr>
            </w:pPr>
            <w:r w:rsidRPr="00636E4D">
              <w:rPr>
                <w:spacing w:val="2"/>
                <w:sz w:val="28"/>
                <w:szCs w:val="28"/>
              </w:rPr>
              <w:t xml:space="preserve">- количество обращений </w:t>
            </w:r>
            <w:r w:rsidRPr="00636E4D">
              <w:rPr>
                <w:color w:val="000000"/>
                <w:sz w:val="28"/>
                <w:szCs w:val="28"/>
              </w:rPr>
              <w:t>родителей (законных представителей) за компенсацией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 составит не менее 180;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pacing w:val="2"/>
                <w:sz w:val="28"/>
                <w:szCs w:val="28"/>
              </w:rPr>
              <w:t xml:space="preserve">- </w:t>
            </w:r>
            <w:r w:rsidRPr="00636E4D">
              <w:rPr>
                <w:sz w:val="28"/>
                <w:szCs w:val="28"/>
              </w:rPr>
              <w:t>доля трудоустроенных несовершеннолетних граждан в возрасте от 14 до 18 лет от общей численности граждан данной категории, обратившихся  в Центр занятости населения, в общей численности детей в возрасте от 14 до 18 лет, %;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>- доля сотрудников лагерей, прошедших вакцинацию против клещевого энцефалита, в общей численности сотрудников лагерей, %;</w:t>
            </w:r>
          </w:p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доля снижения объема пени и штрафов по решению суда в общей сумме пени и штрафов по решению суда, %.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Этапы и сроки реализации Подпрограммы                  </w:t>
            </w:r>
          </w:p>
        </w:tc>
        <w:tc>
          <w:tcPr>
            <w:tcW w:w="5236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Подпрограмма реализуется в 2015-2020 годах в один этап</w:t>
            </w:r>
          </w:p>
        </w:tc>
      </w:tr>
      <w:tr w:rsidR="00636E4D" w:rsidRPr="00636E4D" w:rsidTr="00636E4D">
        <w:trPr>
          <w:trHeight w:val="77"/>
        </w:trPr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Объем средств бюджета городского округа на  финансирование  Подпрограммы и прогнозная оценка привлекаемых на реализацию  ее  целей средств федерального бюджета, краевого бюджета, бюджетов государственных  внебюджетных фондов,  иных  внебюджетных   источников</w:t>
            </w:r>
          </w:p>
        </w:tc>
        <w:tc>
          <w:tcPr>
            <w:tcW w:w="5236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Общий объем финансирования Подпрограммы 302 млн. 135,8 тыс.рублей, в том числе по годам: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2015 год – 42 млн. 993,1  тыс.рублей; 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2016 год – 43 млн. 804,7 тыс.рублей; 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2017 год – 52 млн. 190,6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2018 год – 54 млн. 299,8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2019 год – 54 млн. 368,8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2020 год – 54 млн. 478,8 тыс.рублей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Прогнозный объем финансирования из бюджета Приморского края 40 млн. 061,0 тыс.рублей, в том числе по годам: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2015 год – 6 млн. 561,0 тыс.рублей; 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2016 год – 6 млн. 700,0 тыс.рублей;</w:t>
            </w:r>
          </w:p>
        </w:tc>
      </w:tr>
      <w:tr w:rsidR="00636E4D" w:rsidRPr="00636E4D" w:rsidTr="00636E4D">
        <w:trPr>
          <w:trHeight w:val="77"/>
        </w:trPr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shd w:val="clear" w:color="auto" w:fill="auto"/>
          </w:tcPr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2017 год – 6 млн. 700,0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2018 год – 6 млн. 700,0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2019 год – 6 млн. 700,0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2020 год – 6 млн. 700,0 тыс.рублей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Объем финансирования за счет средств бюджета городского округа 251 млн. 376,7 тыс.рублей, в том числе по годам: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2015 год – 35 млн. 144,5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2016 год – 35 млн. 382,2 тыс.рублей; 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2017 год – 43 млн. 680,6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2018 год – 45 млн. 699,8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2019 год – 45 млн. 724,8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2020 год – 45 млн. 744,8 тыс.рублей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Объем финансирования за счет внебюджетных средств 10 млн. 698,1 тыс.рублей, в том числе по годам: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2015 год – 1 млн. 287,6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2016 год – 1 млн. 722,5 тыс.рублей; 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2017 год – 1 млн. 810,0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2018 год – 1 млн. 900,0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2019 год – 1 млн. 944,0 тыс.рублей;</w:t>
            </w:r>
          </w:p>
          <w:p w:rsidR="00636E4D" w:rsidRPr="00636E4D" w:rsidRDefault="00636E4D" w:rsidP="00636E4D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2020 год – 2 млн. 034,0 тыс.рублей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 xml:space="preserve">Ожидаемые результаты реализации Подпрограммы           </w:t>
            </w:r>
          </w:p>
        </w:tc>
        <w:tc>
          <w:tcPr>
            <w:tcW w:w="5236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>- 100% учреждений дополнительного образования имеют акт приемки учреждений без замечаний надзорных органов;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>- доля детей, состоящих на профилактическом учете, от общего количества обучающихся в общеобразовательных учреждениях снизится с 0,4 до 0,25%;</w:t>
            </w:r>
          </w:p>
          <w:p w:rsidR="00636E4D" w:rsidRPr="00636E4D" w:rsidRDefault="00636E4D" w:rsidP="00636E4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sz w:val="28"/>
                <w:szCs w:val="28"/>
              </w:rPr>
              <w:t>- доля детей, принявших участие в</w:t>
            </w:r>
            <w:r w:rsidRPr="00636E4D">
              <w:rPr>
                <w:color w:val="000000"/>
                <w:sz w:val="28"/>
                <w:szCs w:val="28"/>
              </w:rPr>
              <w:t xml:space="preserve"> спортивно-оздоровительных  мероприятиях, в общей численности учащихся общеобразовательных учреждении, будет составлять не менее 85%;</w:t>
            </w:r>
          </w:p>
          <w:p w:rsidR="00636E4D" w:rsidRPr="00636E4D" w:rsidRDefault="00636E4D" w:rsidP="00636E4D">
            <w:pPr>
              <w:ind w:firstLine="0"/>
              <w:rPr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- доля обучающихся, участвующих  в мероприятиях гражданско-патриотической направленности, в общей численности учащихся общеобразовательных учреждении, будет</w:t>
            </w:r>
          </w:p>
        </w:tc>
      </w:tr>
      <w:tr w:rsidR="00636E4D" w:rsidRPr="00636E4D" w:rsidTr="00636E4D">
        <w:tc>
          <w:tcPr>
            <w:tcW w:w="4488" w:type="dxa"/>
            <w:shd w:val="clear" w:color="auto" w:fill="auto"/>
          </w:tcPr>
          <w:p w:rsidR="00636E4D" w:rsidRPr="00636E4D" w:rsidRDefault="00636E4D" w:rsidP="00636E4D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shd w:val="clear" w:color="auto" w:fill="auto"/>
          </w:tcPr>
          <w:p w:rsidR="00636E4D" w:rsidRPr="00636E4D" w:rsidRDefault="00636E4D" w:rsidP="00636E4D">
            <w:pPr>
              <w:ind w:firstLine="0"/>
              <w:rPr>
                <w:color w:val="000000"/>
                <w:sz w:val="28"/>
                <w:szCs w:val="28"/>
              </w:rPr>
            </w:pPr>
            <w:r w:rsidRPr="00636E4D">
              <w:rPr>
                <w:color w:val="000000"/>
                <w:sz w:val="28"/>
                <w:szCs w:val="28"/>
              </w:rPr>
              <w:t>составлять 100%;</w:t>
            </w:r>
          </w:p>
          <w:p w:rsidR="00636E4D" w:rsidRPr="00636E4D" w:rsidRDefault="00636E4D" w:rsidP="00636E4D">
            <w:pPr>
              <w:ind w:firstLine="0"/>
              <w:rPr>
                <w:spacing w:val="2"/>
                <w:sz w:val="28"/>
                <w:szCs w:val="28"/>
              </w:rPr>
            </w:pPr>
            <w:r w:rsidRPr="00636E4D">
              <w:rPr>
                <w:spacing w:val="2"/>
                <w:sz w:val="28"/>
                <w:szCs w:val="28"/>
              </w:rPr>
              <w:t>- не менее 102,6% детей и подростков  будут охвачены всеми формами отдыха, оздоровления и занятости, от общего числа детей в возрасте от 7 до 17 лет;</w:t>
            </w:r>
          </w:p>
          <w:p w:rsidR="00636E4D" w:rsidRPr="00636E4D" w:rsidRDefault="00636E4D" w:rsidP="00636E4D">
            <w:pPr>
              <w:ind w:firstLine="0"/>
              <w:rPr>
                <w:spacing w:val="2"/>
                <w:sz w:val="28"/>
                <w:szCs w:val="28"/>
              </w:rPr>
            </w:pPr>
            <w:r w:rsidRPr="00636E4D">
              <w:rPr>
                <w:spacing w:val="2"/>
                <w:sz w:val="24"/>
                <w:szCs w:val="24"/>
              </w:rPr>
              <w:t xml:space="preserve">- </w:t>
            </w:r>
            <w:r w:rsidRPr="00636E4D">
              <w:rPr>
                <w:spacing w:val="2"/>
                <w:sz w:val="28"/>
                <w:szCs w:val="28"/>
              </w:rPr>
              <w:t>100% учреждений, участвующих  в летней оздоровительной кампании, имеют выкошенную территорию, в общей численности учреждений, участвующих  в летней оздоровительной кампании;</w:t>
            </w:r>
          </w:p>
          <w:p w:rsidR="00636E4D" w:rsidRPr="00636E4D" w:rsidRDefault="00636E4D" w:rsidP="00636E4D">
            <w:pPr>
              <w:ind w:firstLine="0"/>
              <w:rPr>
                <w:spacing w:val="2"/>
                <w:sz w:val="28"/>
                <w:szCs w:val="28"/>
              </w:rPr>
            </w:pPr>
            <w:r w:rsidRPr="00636E4D">
              <w:rPr>
                <w:spacing w:val="2"/>
                <w:sz w:val="28"/>
                <w:szCs w:val="28"/>
              </w:rPr>
              <w:t xml:space="preserve">- количество обращений </w:t>
            </w:r>
            <w:r w:rsidRPr="00636E4D">
              <w:rPr>
                <w:color w:val="000000"/>
                <w:sz w:val="28"/>
                <w:szCs w:val="28"/>
              </w:rPr>
              <w:t>родителей (законных представителей) за компенсацией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 составит не менее 180;</w:t>
            </w:r>
          </w:p>
          <w:p w:rsidR="00636E4D" w:rsidRPr="00636E4D" w:rsidRDefault="00636E4D" w:rsidP="00636E4D">
            <w:pPr>
              <w:ind w:firstLine="0"/>
              <w:rPr>
                <w:spacing w:val="2"/>
                <w:sz w:val="28"/>
                <w:szCs w:val="28"/>
              </w:rPr>
            </w:pPr>
            <w:r w:rsidRPr="00636E4D">
              <w:rPr>
                <w:spacing w:val="2"/>
                <w:sz w:val="28"/>
                <w:szCs w:val="28"/>
              </w:rPr>
              <w:t xml:space="preserve">-  не менее 20% </w:t>
            </w:r>
            <w:r w:rsidRPr="00636E4D">
              <w:rPr>
                <w:sz w:val="28"/>
                <w:szCs w:val="28"/>
              </w:rPr>
              <w:t xml:space="preserve"> несовершеннолетних граждан в возрасте от 14 до 18 лет от общей численности граждан данной категории, будут трудоустроено, обратившись  в Центр занятости населения</w:t>
            </w:r>
            <w:r w:rsidRPr="00636E4D">
              <w:rPr>
                <w:spacing w:val="2"/>
                <w:sz w:val="28"/>
                <w:szCs w:val="28"/>
              </w:rPr>
              <w:t>;</w:t>
            </w:r>
          </w:p>
          <w:p w:rsidR="00636E4D" w:rsidRPr="00636E4D" w:rsidRDefault="00636E4D" w:rsidP="00636E4D">
            <w:pPr>
              <w:ind w:firstLine="0"/>
              <w:rPr>
                <w:spacing w:val="2"/>
                <w:sz w:val="28"/>
                <w:szCs w:val="28"/>
              </w:rPr>
            </w:pPr>
            <w:r w:rsidRPr="00636E4D">
              <w:rPr>
                <w:spacing w:val="2"/>
                <w:sz w:val="28"/>
                <w:szCs w:val="28"/>
              </w:rPr>
              <w:t>- 100% сотрудников лагерей с дневным пребыванием, пройдут вакцинацию против клещевого энцефалита;</w:t>
            </w:r>
          </w:p>
          <w:p w:rsidR="00636E4D" w:rsidRPr="00636E4D" w:rsidRDefault="00636E4D" w:rsidP="00636E4D">
            <w:pPr>
              <w:ind w:firstLine="0"/>
              <w:jc w:val="left"/>
              <w:rPr>
                <w:sz w:val="28"/>
                <w:szCs w:val="28"/>
              </w:rPr>
            </w:pPr>
            <w:r w:rsidRPr="00636E4D">
              <w:rPr>
                <w:rFonts w:ascii="Arial" w:hAnsi="Arial" w:cs="Arial"/>
                <w:color w:val="000000"/>
                <w:sz w:val="28"/>
                <w:szCs w:val="28"/>
              </w:rPr>
              <w:t xml:space="preserve">- </w:t>
            </w:r>
            <w:r w:rsidRPr="00636E4D">
              <w:rPr>
                <w:color w:val="000000"/>
                <w:sz w:val="28"/>
                <w:szCs w:val="28"/>
              </w:rPr>
              <w:t>доля</w:t>
            </w:r>
            <w:r w:rsidRPr="00636E4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636E4D">
              <w:rPr>
                <w:color w:val="000000"/>
                <w:sz w:val="28"/>
                <w:szCs w:val="28"/>
              </w:rPr>
              <w:t>снижения объема пени и штрафов по решению суда в общей сумме пени и штрафов по решению суда составит не</w:t>
            </w:r>
            <w:r w:rsidRPr="00636E4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636E4D">
              <w:rPr>
                <w:color w:val="000000"/>
                <w:sz w:val="28"/>
                <w:szCs w:val="28"/>
              </w:rPr>
              <w:t>менее 50%.</w:t>
            </w:r>
          </w:p>
        </w:tc>
      </w:tr>
    </w:tbl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firstLine="0"/>
        <w:jc w:val="center"/>
        <w:rPr>
          <w:b/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widowControl/>
        <w:numPr>
          <w:ilvl w:val="0"/>
          <w:numId w:val="24"/>
        </w:numPr>
        <w:autoSpaceDE/>
        <w:autoSpaceDN/>
        <w:adjustRightInd/>
        <w:spacing w:before="37" w:after="37"/>
        <w:jc w:val="center"/>
        <w:rPr>
          <w:b/>
          <w:color w:val="000000"/>
          <w:spacing w:val="2"/>
          <w:sz w:val="28"/>
          <w:szCs w:val="28"/>
        </w:rPr>
      </w:pPr>
      <w:r w:rsidRPr="00636E4D">
        <w:rPr>
          <w:b/>
          <w:color w:val="000000"/>
          <w:spacing w:val="2"/>
          <w:sz w:val="28"/>
          <w:szCs w:val="28"/>
        </w:rPr>
        <w:t>Содержание проблемы, обоснование необходимости ее решения программными методами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left="360" w:firstLine="0"/>
        <w:jc w:val="left"/>
        <w:rPr>
          <w:b/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Подпрограмма «Развитие системы дополнительного образования, отдыха, оздоровления и занятости детей и подростков Арсеньевского городского округа»  </w:t>
      </w:r>
      <w:r w:rsidRPr="00636E4D">
        <w:rPr>
          <w:sz w:val="28"/>
          <w:szCs w:val="28"/>
        </w:rPr>
        <w:t>разработана на основании Федерального Закона от 24 июня 1999 года № 120-ФЗ «Об основах системы профилактики безнадзорности и правонарушений несовершеннолетних», Федерального Закона от 25 июля 2002 года № 114-ФЗ «О противодействии экстремистской деятельности», Федерального Закона от 29 декабря 2012 года № 273-ФЗ «Об образовании в Российской Федерации», Указа Президента России от 01 июня 2012 года № 761 «О национальной стратегии действий в интересах детей».</w:t>
      </w:r>
    </w:p>
    <w:p w:rsidR="00636E4D" w:rsidRPr="00636E4D" w:rsidRDefault="00636E4D" w:rsidP="00636E4D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>Необходимость её подготовки и последующей реализации  обусловлена проведенным анализом совершения правонарушений среди подростков.  Нестабильность современного  общества вызывает большое количество проблем в становлении и развитии подрастающего поколения.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 xml:space="preserve">За последние три года на территории городского округа проявлений общественно опасных межнациональных и межконфессиональных конфликтов с участием подростков не зарегистрировано, отсутствуют группы экстремистской направленности. </w:t>
      </w:r>
    </w:p>
    <w:p w:rsidR="00636E4D" w:rsidRPr="00636E4D" w:rsidRDefault="00636E4D" w:rsidP="00636E4D">
      <w:pPr>
        <w:widowControl/>
        <w:tabs>
          <w:tab w:val="left" w:pos="540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 xml:space="preserve">Сравнительный анализ по количеству совершенных правонарушений и преступлений среди учащихся общеобразовательных учреждений городского округа свидетельствует о том, что периодически происходит увеличение общего количества различных правонарушений и  преступлений. </w:t>
      </w:r>
    </w:p>
    <w:p w:rsidR="00636E4D" w:rsidRPr="00636E4D" w:rsidRDefault="00636E4D" w:rsidP="00636E4D">
      <w:pPr>
        <w:widowControl/>
        <w:tabs>
          <w:tab w:val="left" w:pos="540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 xml:space="preserve">Система дополнительного образования, а также организация отдыха, оздоровления и занятости детей и подростков является важной составляющей системы профилактики асоциальных явлений, что особенно актуально в период летних каникул и в свободное от учебы время. </w:t>
      </w:r>
    </w:p>
    <w:p w:rsidR="00636E4D" w:rsidRPr="00636E4D" w:rsidRDefault="00636E4D" w:rsidP="00636E4D">
      <w:pPr>
        <w:spacing w:line="360" w:lineRule="auto"/>
        <w:ind w:right="103" w:firstLine="708"/>
        <w:rPr>
          <w:sz w:val="28"/>
          <w:szCs w:val="28"/>
        </w:rPr>
      </w:pPr>
      <w:r w:rsidRPr="00636E4D">
        <w:rPr>
          <w:sz w:val="28"/>
          <w:szCs w:val="28"/>
        </w:rPr>
        <w:t xml:space="preserve">Вопросы сохранения и укрепления здоровья, а также улучшения демографической ситуации напрямую связаны с организацией отдыха и оздоровления детей и подростков. </w:t>
      </w:r>
    </w:p>
    <w:p w:rsidR="00636E4D" w:rsidRPr="00636E4D" w:rsidRDefault="00636E4D" w:rsidP="00636E4D">
      <w:pPr>
        <w:autoSpaceDE/>
        <w:autoSpaceDN/>
        <w:adjustRightInd/>
        <w:spacing w:line="360" w:lineRule="auto"/>
        <w:ind w:firstLine="540"/>
        <w:rPr>
          <w:sz w:val="28"/>
          <w:szCs w:val="28"/>
        </w:rPr>
      </w:pPr>
      <w:r w:rsidRPr="00636E4D">
        <w:rPr>
          <w:sz w:val="28"/>
          <w:szCs w:val="28"/>
        </w:rPr>
        <w:t>В течение последних лет в городском округе отмечаются положительные итоги детской оздоровительной кампании. Остаётся стабильно высокой численность оздоровленных детей и подростков от общего числа детей школьного возраста.</w:t>
      </w:r>
    </w:p>
    <w:p w:rsidR="00636E4D" w:rsidRPr="00636E4D" w:rsidRDefault="00636E4D" w:rsidP="00636E4D">
      <w:pPr>
        <w:spacing w:line="360" w:lineRule="auto"/>
        <w:ind w:firstLine="540"/>
        <w:rPr>
          <w:sz w:val="28"/>
          <w:szCs w:val="28"/>
        </w:rPr>
      </w:pPr>
      <w:r w:rsidRPr="00636E4D">
        <w:rPr>
          <w:sz w:val="28"/>
          <w:szCs w:val="28"/>
        </w:rPr>
        <w:t>Однако, несмотря на достигнутые в предыдущие годы позитивные результаты по решению вопросов организации отдыха, оздоровления и занятости детей и подростков, сохраняется много проблем, которые требуют решения, а именно:</w:t>
      </w:r>
    </w:p>
    <w:p w:rsidR="00636E4D" w:rsidRPr="00636E4D" w:rsidRDefault="00636E4D" w:rsidP="00636E4D">
      <w:pPr>
        <w:spacing w:line="360" w:lineRule="auto"/>
        <w:ind w:firstLine="540"/>
        <w:rPr>
          <w:sz w:val="28"/>
          <w:szCs w:val="28"/>
        </w:rPr>
      </w:pPr>
      <w:r w:rsidRPr="00636E4D">
        <w:rPr>
          <w:sz w:val="28"/>
          <w:szCs w:val="28"/>
        </w:rPr>
        <w:t>повышение качества услуг, предоставляемых организациями отдыха и оздоровления детей и подростков;</w:t>
      </w:r>
    </w:p>
    <w:p w:rsidR="00636E4D" w:rsidRPr="00636E4D" w:rsidRDefault="00636E4D" w:rsidP="00636E4D">
      <w:pPr>
        <w:spacing w:line="360" w:lineRule="auto"/>
        <w:ind w:firstLine="540"/>
        <w:rPr>
          <w:sz w:val="28"/>
          <w:szCs w:val="28"/>
        </w:rPr>
      </w:pPr>
      <w:r w:rsidRPr="00636E4D">
        <w:rPr>
          <w:sz w:val="28"/>
          <w:szCs w:val="28"/>
        </w:rPr>
        <w:t>обеспечение комплексной безопасности детей и подростков.</w:t>
      </w:r>
    </w:p>
    <w:p w:rsidR="00636E4D" w:rsidRPr="00636E4D" w:rsidRDefault="00636E4D" w:rsidP="00636E4D">
      <w:pPr>
        <w:widowControl/>
        <w:spacing w:line="360" w:lineRule="auto"/>
        <w:ind w:firstLine="540"/>
        <w:rPr>
          <w:color w:val="FF0000"/>
          <w:sz w:val="28"/>
          <w:szCs w:val="28"/>
        </w:rPr>
      </w:pPr>
      <w:r w:rsidRPr="00636E4D">
        <w:rPr>
          <w:sz w:val="16"/>
          <w:szCs w:val="16"/>
        </w:rPr>
        <w:t xml:space="preserve">   </w:t>
      </w:r>
      <w:r w:rsidRPr="00636E4D">
        <w:rPr>
          <w:sz w:val="28"/>
          <w:szCs w:val="28"/>
        </w:rPr>
        <w:t xml:space="preserve">Исходя из анализа сложившейся ситуации  и прогноза ее развития на последующие годы, становится очевидной необходимость создания </w:t>
      </w:r>
      <w:r w:rsidRPr="00636E4D">
        <w:rPr>
          <w:color w:val="000000"/>
          <w:sz w:val="28"/>
          <w:szCs w:val="28"/>
        </w:rPr>
        <w:t>Подпрограммы «Развитие системы дополнительного образования, отдыха, оздоровления и занятости детей и подростков Арсеньевского городского округа»</w:t>
      </w:r>
      <w:r w:rsidRPr="00636E4D">
        <w:rPr>
          <w:sz w:val="28"/>
          <w:szCs w:val="28"/>
        </w:rPr>
        <w:t>, реализация которой будет  направлена  на предупреждение правонарушений, экстремистских проявлений и ксенофобии, на воспитание патриотизма, чувства сопричастности и единения в условиях мультикультурного общества.</w:t>
      </w:r>
    </w:p>
    <w:p w:rsidR="00636E4D" w:rsidRPr="00636E4D" w:rsidRDefault="00636E4D" w:rsidP="00636E4D">
      <w:pPr>
        <w:rPr>
          <w:bCs/>
          <w:color w:val="000000"/>
          <w:sz w:val="28"/>
          <w:szCs w:val="28"/>
        </w:rPr>
      </w:pPr>
    </w:p>
    <w:p w:rsidR="00636E4D" w:rsidRPr="00636E4D" w:rsidRDefault="00636E4D" w:rsidP="00636E4D">
      <w:pPr>
        <w:widowControl/>
        <w:autoSpaceDE/>
        <w:autoSpaceDN/>
        <w:adjustRightInd/>
        <w:ind w:firstLine="0"/>
        <w:jc w:val="center"/>
        <w:rPr>
          <w:b/>
          <w:color w:val="000000"/>
          <w:sz w:val="28"/>
          <w:szCs w:val="28"/>
        </w:rPr>
      </w:pPr>
      <w:r w:rsidRPr="00636E4D">
        <w:rPr>
          <w:b/>
          <w:color w:val="000000"/>
          <w:sz w:val="28"/>
          <w:szCs w:val="28"/>
        </w:rPr>
        <w:t>2. Цели и задачи Подпрограммы</w:t>
      </w:r>
    </w:p>
    <w:p w:rsidR="00636E4D" w:rsidRPr="00636E4D" w:rsidRDefault="00636E4D" w:rsidP="00636E4D">
      <w:pPr>
        <w:widowControl/>
        <w:autoSpaceDE/>
        <w:autoSpaceDN/>
        <w:adjustRightInd/>
        <w:ind w:firstLine="0"/>
        <w:jc w:val="center"/>
        <w:rPr>
          <w:b/>
          <w:color w:val="000000"/>
          <w:sz w:val="28"/>
          <w:szCs w:val="28"/>
        </w:rPr>
      </w:pPr>
    </w:p>
    <w:p w:rsidR="00636E4D" w:rsidRPr="00636E4D" w:rsidRDefault="00636E4D" w:rsidP="00636E4D">
      <w:pPr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 Целями Подпрограммы является: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color w:val="000000"/>
          <w:sz w:val="28"/>
          <w:szCs w:val="28"/>
        </w:rPr>
        <w:t>- комплексное решение проблем патриотического воспитания, профилактики правонарушений, экстремизма и ксенофобии среди несовершеннолетних;</w:t>
      </w:r>
      <w:r w:rsidRPr="00636E4D">
        <w:rPr>
          <w:sz w:val="28"/>
          <w:szCs w:val="28"/>
        </w:rPr>
        <w:t xml:space="preserve">      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>- сохранение и развитие системы организации отдыха, оздоровления и занятости детей и подростков городского округа.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Цели Подпрограммы достигаются посредством решения следующих  задач: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- формирование позитивной модели поведения обучающегося в обществе, повышение осознания ответственности за принимаемые решения и осуществляемые действия, привлечение к участию в спортивно-оздоровительных  мероприятиях;</w:t>
      </w:r>
    </w:p>
    <w:p w:rsidR="00636E4D" w:rsidRPr="00636E4D" w:rsidRDefault="00636E4D" w:rsidP="00636E4D">
      <w:pPr>
        <w:spacing w:line="360" w:lineRule="auto"/>
        <w:ind w:left="45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- повышение информированности о негативных последствиях антиобщественных деяний, формирование культуры здоровья;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- формирование ценностных представлений об общественном согласии и межкультурном взаимодействии, о любви к Родине, народам Российской Федерации, своей малой родине;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-  сокращение количества подростков, состоящих на учете в Отделении участковых уполномоченных полиции и по делам несовершеннолетних,  количества общественно-опасных деяний, совершенных несовершеннолетними; недопущение зарегистрированных нарушений подростками общественного порядка экстремистского характера.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 w:line="360" w:lineRule="auto"/>
        <w:rPr>
          <w:spacing w:val="2"/>
          <w:sz w:val="28"/>
          <w:szCs w:val="28"/>
        </w:rPr>
      </w:pPr>
      <w:r w:rsidRPr="00636E4D">
        <w:rPr>
          <w:spacing w:val="2"/>
          <w:sz w:val="28"/>
          <w:szCs w:val="28"/>
        </w:rPr>
        <w:t>- организация отдыха, оздоровления и занятости детей и подростков городского округа;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sz w:val="28"/>
          <w:szCs w:val="28"/>
        </w:rPr>
        <w:t>- создание условий для обеспечения безопасности жизни и здоровья детей во время пребывания в детских оздоровительных лагерях.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firstLine="0"/>
        <w:jc w:val="center"/>
        <w:rPr>
          <w:b/>
          <w:color w:val="000000"/>
          <w:spacing w:val="2"/>
          <w:sz w:val="28"/>
          <w:szCs w:val="28"/>
        </w:rPr>
      </w:pPr>
      <w:r w:rsidRPr="00636E4D">
        <w:rPr>
          <w:b/>
          <w:color w:val="000000"/>
          <w:spacing w:val="2"/>
          <w:sz w:val="28"/>
          <w:szCs w:val="28"/>
        </w:rPr>
        <w:t>3. Целевые индикаторы и показатели Подпрограммы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firstLine="0"/>
        <w:jc w:val="center"/>
        <w:rPr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widowControl/>
        <w:autoSpaceDE/>
        <w:autoSpaceDN/>
        <w:adjustRightInd/>
        <w:spacing w:before="37" w:after="37" w:line="360" w:lineRule="auto"/>
        <w:rPr>
          <w:bCs/>
          <w:color w:val="000000"/>
          <w:spacing w:val="2"/>
          <w:sz w:val="28"/>
          <w:szCs w:val="28"/>
        </w:rPr>
      </w:pPr>
      <w:r w:rsidRPr="00636E4D">
        <w:rPr>
          <w:color w:val="000000"/>
          <w:spacing w:val="2"/>
          <w:sz w:val="28"/>
          <w:szCs w:val="28"/>
        </w:rPr>
        <w:t>Целевые индикаторы по годам реализации Подпрограммы приведены в Приложении № 1  «Сведения о показателях (индикаторах) Программы «</w:t>
      </w:r>
      <w:r w:rsidRPr="00636E4D">
        <w:rPr>
          <w:bCs/>
          <w:color w:val="000000"/>
          <w:spacing w:val="2"/>
          <w:sz w:val="28"/>
          <w:szCs w:val="28"/>
        </w:rPr>
        <w:t xml:space="preserve">Развитие образования Арсеньевского городского округа» на 2015-2020 годы к </w:t>
      </w:r>
      <w:r w:rsidRPr="00636E4D">
        <w:rPr>
          <w:color w:val="000000"/>
          <w:spacing w:val="2"/>
          <w:sz w:val="28"/>
          <w:szCs w:val="28"/>
        </w:rPr>
        <w:t>Программе</w:t>
      </w:r>
      <w:r w:rsidRPr="00636E4D">
        <w:rPr>
          <w:bCs/>
          <w:color w:val="000000"/>
          <w:spacing w:val="2"/>
          <w:sz w:val="28"/>
          <w:szCs w:val="28"/>
        </w:rPr>
        <w:t>.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 w:line="360" w:lineRule="auto"/>
        <w:rPr>
          <w:bCs/>
          <w:color w:val="000000"/>
          <w:spacing w:val="2"/>
          <w:sz w:val="28"/>
          <w:szCs w:val="28"/>
        </w:rPr>
      </w:pPr>
      <w:r w:rsidRPr="00636E4D">
        <w:rPr>
          <w:bCs/>
          <w:color w:val="000000"/>
          <w:spacing w:val="2"/>
          <w:sz w:val="28"/>
          <w:szCs w:val="28"/>
        </w:rPr>
        <w:t>Реализация Подпрограммы приведет к тому, что:</w:t>
      </w:r>
    </w:p>
    <w:p w:rsidR="00636E4D" w:rsidRPr="00636E4D" w:rsidRDefault="00636E4D" w:rsidP="00636E4D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- 100% учреждений дополнительного образования имеют акт приемки учреждений без замечаний надзорных органов;</w:t>
      </w:r>
    </w:p>
    <w:p w:rsidR="00636E4D" w:rsidRPr="00636E4D" w:rsidRDefault="00636E4D" w:rsidP="00636E4D">
      <w:pPr>
        <w:spacing w:line="360" w:lineRule="auto"/>
        <w:rPr>
          <w:sz w:val="28"/>
          <w:szCs w:val="28"/>
        </w:rPr>
      </w:pPr>
      <w:r w:rsidRPr="00636E4D">
        <w:rPr>
          <w:sz w:val="28"/>
          <w:szCs w:val="28"/>
        </w:rPr>
        <w:t>- доля детей, состоящих на профилактическом учете, от общего количества обучающихся в общеобразовательных учреждениях снизится с 0,4 до 0,25%;</w:t>
      </w:r>
    </w:p>
    <w:p w:rsidR="00636E4D" w:rsidRPr="00636E4D" w:rsidRDefault="00636E4D" w:rsidP="00636E4D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- доля детей, принявших участие в спортивно-оздоровительных  мероприятиях, в общей численности учащихся общеобразовательных учреждении, будет составлять не менее 85%;</w:t>
      </w:r>
    </w:p>
    <w:p w:rsidR="00636E4D" w:rsidRPr="00636E4D" w:rsidRDefault="00636E4D" w:rsidP="00636E4D">
      <w:pPr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- доля обучающихся, участвующих  в мероприятиях гражданско-патриотической направленности, в общей численности учащихся общеобразовательных учреждении, будет составлять 100%;</w:t>
      </w:r>
    </w:p>
    <w:p w:rsidR="00636E4D" w:rsidRPr="00636E4D" w:rsidRDefault="00636E4D" w:rsidP="00636E4D">
      <w:pPr>
        <w:spacing w:line="360" w:lineRule="auto"/>
        <w:rPr>
          <w:spacing w:val="2"/>
          <w:sz w:val="28"/>
          <w:szCs w:val="28"/>
        </w:rPr>
      </w:pPr>
      <w:r w:rsidRPr="00636E4D">
        <w:rPr>
          <w:spacing w:val="2"/>
          <w:sz w:val="28"/>
          <w:szCs w:val="28"/>
        </w:rPr>
        <w:t>- не менее 102,6% детей и подростков,  будут охвачены всеми формами отдыха, оздоровления и занятости, от общего числа детей в возрасте от 7 до 17 лет;</w:t>
      </w:r>
    </w:p>
    <w:p w:rsidR="00636E4D" w:rsidRPr="00636E4D" w:rsidRDefault="00636E4D" w:rsidP="00636E4D">
      <w:pPr>
        <w:spacing w:line="360" w:lineRule="auto"/>
        <w:rPr>
          <w:spacing w:val="2"/>
          <w:sz w:val="28"/>
          <w:szCs w:val="28"/>
        </w:rPr>
      </w:pPr>
      <w:r w:rsidRPr="00636E4D">
        <w:rPr>
          <w:spacing w:val="2"/>
          <w:sz w:val="28"/>
          <w:szCs w:val="28"/>
        </w:rPr>
        <w:t>- 100% учреждений, участвующих  в летней оздоровительной кампании, имеют выкошенную территорию, в общей численности учреждений, участвующих  в летней оздоровительной кампании;</w:t>
      </w:r>
    </w:p>
    <w:p w:rsidR="00636E4D" w:rsidRPr="00636E4D" w:rsidRDefault="00636E4D" w:rsidP="00636E4D">
      <w:pPr>
        <w:spacing w:line="360" w:lineRule="auto"/>
        <w:rPr>
          <w:spacing w:val="2"/>
          <w:sz w:val="28"/>
          <w:szCs w:val="28"/>
        </w:rPr>
      </w:pPr>
      <w:r w:rsidRPr="00636E4D">
        <w:rPr>
          <w:spacing w:val="2"/>
          <w:sz w:val="28"/>
          <w:szCs w:val="28"/>
        </w:rPr>
        <w:t xml:space="preserve">- количество обращений </w:t>
      </w:r>
      <w:r w:rsidRPr="00636E4D">
        <w:rPr>
          <w:color w:val="000000"/>
          <w:sz w:val="28"/>
          <w:szCs w:val="28"/>
        </w:rPr>
        <w:t>родителей (законных представителей) за компенсацией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 составит не менее 180;</w:t>
      </w:r>
    </w:p>
    <w:p w:rsidR="00636E4D" w:rsidRPr="00636E4D" w:rsidRDefault="00636E4D" w:rsidP="00636E4D">
      <w:pPr>
        <w:spacing w:line="360" w:lineRule="auto"/>
        <w:rPr>
          <w:spacing w:val="2"/>
          <w:sz w:val="28"/>
          <w:szCs w:val="28"/>
        </w:rPr>
      </w:pPr>
      <w:r w:rsidRPr="00636E4D">
        <w:rPr>
          <w:spacing w:val="2"/>
          <w:sz w:val="28"/>
          <w:szCs w:val="28"/>
        </w:rPr>
        <w:t xml:space="preserve">-  не менее 20% </w:t>
      </w:r>
      <w:r w:rsidRPr="00636E4D">
        <w:rPr>
          <w:sz w:val="28"/>
          <w:szCs w:val="28"/>
        </w:rPr>
        <w:t xml:space="preserve"> несовершеннолетних граждан в возрасте от 14 до 18 лет от общей численности граждан данной категории, будут трудоустроено, обратившись  в Центр занятости населения</w:t>
      </w:r>
      <w:r w:rsidRPr="00636E4D">
        <w:rPr>
          <w:spacing w:val="2"/>
          <w:sz w:val="28"/>
          <w:szCs w:val="28"/>
        </w:rPr>
        <w:t>;</w:t>
      </w:r>
    </w:p>
    <w:p w:rsidR="00636E4D" w:rsidRPr="00636E4D" w:rsidRDefault="00636E4D" w:rsidP="00636E4D">
      <w:pPr>
        <w:spacing w:line="360" w:lineRule="auto"/>
        <w:rPr>
          <w:spacing w:val="2"/>
          <w:sz w:val="28"/>
          <w:szCs w:val="28"/>
        </w:rPr>
      </w:pPr>
      <w:r w:rsidRPr="00636E4D">
        <w:rPr>
          <w:spacing w:val="2"/>
          <w:sz w:val="28"/>
          <w:szCs w:val="28"/>
        </w:rPr>
        <w:t>- 100% сотрудников лагерей с дневным пребыванием, пройдут вакцинацию против клещевого энцефалита;</w:t>
      </w:r>
    </w:p>
    <w:p w:rsidR="00636E4D" w:rsidRPr="00636E4D" w:rsidRDefault="00636E4D" w:rsidP="00636E4D">
      <w:pPr>
        <w:spacing w:line="360" w:lineRule="auto"/>
        <w:rPr>
          <w:spacing w:val="2"/>
          <w:sz w:val="28"/>
          <w:szCs w:val="28"/>
        </w:rPr>
      </w:pPr>
      <w:r w:rsidRPr="00636E4D">
        <w:rPr>
          <w:color w:val="000000"/>
          <w:sz w:val="28"/>
          <w:szCs w:val="28"/>
        </w:rPr>
        <w:t>- снижение объема пени и штрафов по решению суда в общей сумме пени и штрафов по решению суда составит не менее 50%.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left="753" w:firstLine="0"/>
        <w:jc w:val="center"/>
        <w:rPr>
          <w:b/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left="753" w:firstLine="0"/>
        <w:jc w:val="center"/>
        <w:rPr>
          <w:b/>
          <w:color w:val="000000"/>
          <w:spacing w:val="2"/>
          <w:sz w:val="28"/>
          <w:szCs w:val="28"/>
        </w:rPr>
      </w:pPr>
      <w:r w:rsidRPr="00636E4D">
        <w:rPr>
          <w:b/>
          <w:color w:val="000000"/>
          <w:spacing w:val="2"/>
          <w:sz w:val="28"/>
          <w:szCs w:val="28"/>
        </w:rPr>
        <w:t>4.Обобщенная характеристика мероприятий Подпрограммы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left="360" w:firstLine="0"/>
        <w:jc w:val="center"/>
        <w:rPr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Перечень мероприятий по годам реализации Подпрограммы включает в себя мероприятия по укреплению материально-технической базы, ремонту зданий и антитеррористической защищенности образовательных учреждений, обеспечению требований СанПиН. Обобщенная характеристика мероприятий Подпрограммы приведена в Приложении № 2 «Перечень и краткое описание мероприятий</w:t>
      </w:r>
      <w:r w:rsidRPr="00636E4D">
        <w:rPr>
          <w:caps/>
          <w:color w:val="000000"/>
          <w:sz w:val="28"/>
          <w:szCs w:val="28"/>
        </w:rPr>
        <w:t>,</w:t>
      </w:r>
      <w:r w:rsidRPr="00636E4D">
        <w:rPr>
          <w:color w:val="000000"/>
          <w:sz w:val="28"/>
          <w:szCs w:val="28"/>
        </w:rPr>
        <w:t xml:space="preserve"> реализуемых в составе программы, подпрограмм и отдельных мероприятий» к Программе.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left="393" w:firstLine="0"/>
        <w:jc w:val="center"/>
        <w:rPr>
          <w:b/>
          <w:color w:val="000000"/>
          <w:spacing w:val="2"/>
          <w:sz w:val="28"/>
          <w:szCs w:val="28"/>
        </w:rPr>
      </w:pPr>
      <w:r w:rsidRPr="00636E4D">
        <w:rPr>
          <w:b/>
          <w:color w:val="000000"/>
          <w:spacing w:val="2"/>
          <w:sz w:val="28"/>
          <w:szCs w:val="28"/>
        </w:rPr>
        <w:t>5.Сроки и этапы реализации Подпрограммы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left="60" w:firstLine="0"/>
        <w:jc w:val="left"/>
        <w:rPr>
          <w:b/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widowControl/>
        <w:autoSpaceDE/>
        <w:autoSpaceDN/>
        <w:adjustRightInd/>
        <w:spacing w:before="37" w:after="37" w:line="360" w:lineRule="auto"/>
        <w:ind w:left="60" w:firstLine="420"/>
        <w:rPr>
          <w:color w:val="000000"/>
          <w:spacing w:val="2"/>
          <w:sz w:val="28"/>
          <w:szCs w:val="28"/>
        </w:rPr>
      </w:pPr>
      <w:r w:rsidRPr="00636E4D">
        <w:rPr>
          <w:color w:val="000000"/>
          <w:spacing w:val="2"/>
          <w:sz w:val="28"/>
          <w:szCs w:val="28"/>
        </w:rPr>
        <w:t>Реализация Подпрограммы осуществляется в течение шести лет с 2015 по 2020 год в один этап.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left="60" w:firstLine="0"/>
        <w:rPr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left="393" w:firstLine="0"/>
        <w:jc w:val="center"/>
        <w:rPr>
          <w:b/>
          <w:color w:val="000000"/>
          <w:spacing w:val="2"/>
          <w:sz w:val="28"/>
          <w:szCs w:val="28"/>
        </w:rPr>
      </w:pPr>
      <w:r w:rsidRPr="00636E4D">
        <w:rPr>
          <w:b/>
          <w:color w:val="000000"/>
          <w:spacing w:val="2"/>
          <w:sz w:val="28"/>
          <w:szCs w:val="28"/>
        </w:rPr>
        <w:t>6.Механизм реализации Подпрограммы и контроль за ходом ее исполнения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left="60" w:firstLine="0"/>
        <w:jc w:val="center"/>
        <w:rPr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widowControl/>
        <w:autoSpaceDE/>
        <w:autoSpaceDN/>
        <w:adjustRightInd/>
        <w:spacing w:before="37" w:after="37" w:line="360" w:lineRule="auto"/>
        <w:ind w:firstLine="748"/>
        <w:rPr>
          <w:color w:val="000000"/>
          <w:spacing w:val="2"/>
          <w:sz w:val="28"/>
          <w:szCs w:val="28"/>
        </w:rPr>
      </w:pPr>
      <w:r w:rsidRPr="00636E4D">
        <w:rPr>
          <w:color w:val="000000"/>
          <w:spacing w:val="2"/>
          <w:sz w:val="28"/>
          <w:szCs w:val="28"/>
        </w:rPr>
        <w:t>Реализация Подпрограммы осуществляется управлением образования администрации Арсеньевского городского округа путем исполнения плана мероприятий, приведенных в Приложении № 2 к Программе, через заключение муниципальных контрактов с поставщиками товаров, работ (услуг) в соответствии с процедурами, предусмотренными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 w:line="360" w:lineRule="auto"/>
        <w:ind w:firstLine="748"/>
        <w:rPr>
          <w:spacing w:val="2"/>
          <w:sz w:val="28"/>
          <w:szCs w:val="28"/>
        </w:rPr>
      </w:pPr>
      <w:r w:rsidRPr="00636E4D">
        <w:rPr>
          <w:color w:val="000000"/>
          <w:spacing w:val="2"/>
          <w:sz w:val="28"/>
          <w:szCs w:val="28"/>
        </w:rPr>
        <w:t xml:space="preserve">Контроль за ходом исполнения Подпрограммы осуществляется в соответствии с постановлением администрации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программ в Арсеньевском городском округе» </w:t>
      </w:r>
      <w:r w:rsidRPr="00636E4D">
        <w:rPr>
          <w:spacing w:val="2"/>
          <w:sz w:val="28"/>
          <w:szCs w:val="28"/>
        </w:rPr>
        <w:t>заместителем главы администрации Арсеньевского городского округа, курирующим вопросы образования, культуры, развития физической культуры и спорта, молодежной политики, общественной безопасности и координации правоохранительной деятельности.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left="393" w:firstLine="0"/>
        <w:jc w:val="center"/>
        <w:rPr>
          <w:b/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left="393" w:firstLine="0"/>
        <w:jc w:val="center"/>
        <w:rPr>
          <w:b/>
          <w:color w:val="000000"/>
          <w:spacing w:val="2"/>
          <w:sz w:val="28"/>
          <w:szCs w:val="28"/>
        </w:rPr>
      </w:pPr>
      <w:r w:rsidRPr="00636E4D">
        <w:rPr>
          <w:b/>
          <w:color w:val="000000"/>
          <w:spacing w:val="2"/>
          <w:sz w:val="28"/>
          <w:szCs w:val="28"/>
        </w:rPr>
        <w:t>7.Ресурсное обеспечение Подпрограммы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/>
        <w:ind w:firstLine="0"/>
        <w:jc w:val="center"/>
        <w:rPr>
          <w:color w:val="000000"/>
          <w:spacing w:val="2"/>
          <w:sz w:val="28"/>
          <w:szCs w:val="28"/>
        </w:rPr>
      </w:pPr>
    </w:p>
    <w:p w:rsidR="00636E4D" w:rsidRPr="00636E4D" w:rsidRDefault="00636E4D" w:rsidP="00636E4D">
      <w:pPr>
        <w:widowControl/>
        <w:autoSpaceDE/>
        <w:autoSpaceDN/>
        <w:adjustRightInd/>
        <w:spacing w:before="37" w:after="37" w:line="360" w:lineRule="auto"/>
        <w:ind w:firstLine="748"/>
        <w:rPr>
          <w:color w:val="000000"/>
          <w:spacing w:val="2"/>
          <w:sz w:val="28"/>
          <w:szCs w:val="28"/>
        </w:rPr>
      </w:pPr>
      <w:r w:rsidRPr="00636E4D">
        <w:rPr>
          <w:color w:val="000000"/>
          <w:spacing w:val="2"/>
          <w:sz w:val="28"/>
          <w:szCs w:val="28"/>
        </w:rPr>
        <w:t>Финансирование Подпрограммы осуществляется за счет средств бюджета городского округа.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Общий объем финансирования Подпрограммы 302 млн. 135,8 тыс.рублей, в том числе по годам: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2015 год – 42 млн. 993,1  тыс.рублей; 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2016 год – 43 млн. 804,7 тыс.рублей; 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2017 год – 52 млн. 190,6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2018 год – 54 млн. 299,8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2019 год – 54 млн. 368,8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2020 год – 54 млн. 478,8 тыс.рублей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Прогнозный объем финансирования из бюджета Приморского края 40 млн. 061,0 тыс.рублей, в том числе по годам: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2015 год – 6 млн. 561,0 тыс.рублей; 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 w:line="360" w:lineRule="auto"/>
        <w:rPr>
          <w:color w:val="000000"/>
          <w:spacing w:val="2"/>
          <w:sz w:val="28"/>
          <w:szCs w:val="28"/>
        </w:rPr>
      </w:pPr>
      <w:r w:rsidRPr="00636E4D">
        <w:rPr>
          <w:color w:val="000000"/>
          <w:spacing w:val="2"/>
          <w:sz w:val="28"/>
          <w:szCs w:val="28"/>
        </w:rPr>
        <w:t>2016 год – 6 млн. 700,0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2017 год – 6 млн. 700,0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2018 год – 6 млн. 700,0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2019 год – 6 млн. 700,0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2020 год – 6 млн. 700,0 тыс.рублей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Объем финансирования за счет средств бюджета городского округа 251 млн. 376,7 тыс.рублей, в том числе по годам: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2015 год – 35 млн. 144,5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2016 год – 35 млн. 382,2 тыс.рублей; 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2017 год – 43 млн. 680,6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2018 год – 45 млн. 699,8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2019 год – 45 млн. 724,8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2020 год – 45 млн. 744,8 тыс.рублей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Объем финансирования за счет внебюджетных средств 10 млн. 698,1 тыс.рублей, в том числе по годам: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2015 год – 1 млн. 287,6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 xml:space="preserve">2016 год – 1 млн. 722,5 тыс.рублей; 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2017 год – 1 млн. 810,0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2018 год – 1 млн. 900,0 тыс.рублей;</w:t>
      </w:r>
    </w:p>
    <w:p w:rsidR="00636E4D" w:rsidRPr="00636E4D" w:rsidRDefault="00636E4D" w:rsidP="00636E4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2019 год – 1 млн. 944,0 тыс.рублей;</w:t>
      </w:r>
    </w:p>
    <w:p w:rsidR="00636E4D" w:rsidRPr="00636E4D" w:rsidRDefault="00636E4D" w:rsidP="00636E4D">
      <w:pPr>
        <w:widowControl/>
        <w:autoSpaceDE/>
        <w:autoSpaceDN/>
        <w:adjustRightInd/>
        <w:spacing w:before="37" w:after="37" w:line="360" w:lineRule="auto"/>
        <w:rPr>
          <w:color w:val="000000"/>
          <w:spacing w:val="2"/>
          <w:sz w:val="28"/>
          <w:szCs w:val="28"/>
        </w:rPr>
      </w:pPr>
      <w:r w:rsidRPr="00636E4D">
        <w:rPr>
          <w:color w:val="000000"/>
          <w:spacing w:val="2"/>
          <w:sz w:val="28"/>
          <w:szCs w:val="28"/>
        </w:rPr>
        <w:t>2020 год – 2 млн. 034,0 тыс.рублей</w:t>
      </w:r>
    </w:p>
    <w:p w:rsidR="00D75DF2" w:rsidRDefault="00D75DF2" w:rsidP="00D75DF2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</w:p>
    <w:p w:rsidR="00D75DF2" w:rsidRDefault="00D75DF2" w:rsidP="00D75DF2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</w:p>
    <w:p w:rsidR="00D75DF2" w:rsidRDefault="00636E4D" w:rsidP="00D75DF2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Информация о ресурсном обеспечении Подпрограммы приведена в Приложении № 3 к Программе.</w:t>
      </w:r>
    </w:p>
    <w:p w:rsidR="00636E4D" w:rsidRPr="00636E4D" w:rsidRDefault="00636E4D" w:rsidP="00D75DF2">
      <w:pPr>
        <w:tabs>
          <w:tab w:val="left" w:pos="0"/>
        </w:tabs>
        <w:spacing w:line="360" w:lineRule="auto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_____________</w:t>
      </w:r>
    </w:p>
    <w:p w:rsidR="00636E4D" w:rsidRPr="00BC516C" w:rsidRDefault="00636E4D" w:rsidP="00636E4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636E4D" w:rsidRPr="00BC516C" w:rsidSect="00AB2B35">
      <w:pgSz w:w="11906" w:h="16838" w:code="9"/>
      <w:pgMar w:top="709" w:right="851" w:bottom="851" w:left="993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965" w:rsidRDefault="00144965">
      <w:r>
        <w:separator/>
      </w:r>
    </w:p>
  </w:endnote>
  <w:endnote w:type="continuationSeparator" w:id="1">
    <w:p w:rsidR="00144965" w:rsidRDefault="00144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965" w:rsidRDefault="00144965">
      <w:r>
        <w:separator/>
      </w:r>
    </w:p>
  </w:footnote>
  <w:footnote w:type="continuationSeparator" w:id="1">
    <w:p w:rsidR="00144965" w:rsidRDefault="00144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06" w:rsidRDefault="005A7A06" w:rsidP="00A144BF">
    <w:pPr>
      <w:pStyle w:val="a4"/>
      <w:tabs>
        <w:tab w:val="clear" w:pos="4677"/>
        <w:tab w:val="center" w:pos="4678"/>
      </w:tabs>
      <w:ind w:firstLine="0"/>
      <w:jc w:val="center"/>
    </w:pPr>
    <w:r>
      <w:t>2</w:t>
    </w:r>
  </w:p>
  <w:p w:rsidR="00636E4D" w:rsidRPr="005A7A06" w:rsidRDefault="00636E4D" w:rsidP="005A7A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E4D" w:rsidRDefault="00550313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1905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06" w:rsidRDefault="000F1106">
    <w:pPr>
      <w:pStyle w:val="a4"/>
      <w:jc w:val="center"/>
    </w:pPr>
  </w:p>
  <w:p w:rsidR="00A144BF" w:rsidRPr="005A7A06" w:rsidRDefault="00A144BF" w:rsidP="00A144BF">
    <w:pPr>
      <w:pStyle w:val="a4"/>
      <w:ind w:firstLine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111" w:rsidRDefault="00E76111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5FD"/>
    <w:multiLevelType w:val="hybridMultilevel"/>
    <w:tmpl w:val="B0C05718"/>
    <w:lvl w:ilvl="0" w:tplc="BCE08D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A0519CA"/>
    <w:multiLevelType w:val="hybridMultilevel"/>
    <w:tmpl w:val="25AC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96AE0"/>
    <w:multiLevelType w:val="hybridMultilevel"/>
    <w:tmpl w:val="98A09A72"/>
    <w:lvl w:ilvl="0" w:tplc="905ED9B4">
      <w:numFmt w:val="bullet"/>
      <w:lvlText w:val="-"/>
      <w:lvlJc w:val="left"/>
      <w:pPr>
        <w:tabs>
          <w:tab w:val="num" w:pos="1162"/>
        </w:tabs>
        <w:ind w:left="1162" w:hanging="102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11216"/>
    <w:multiLevelType w:val="hybridMultilevel"/>
    <w:tmpl w:val="9432E81E"/>
    <w:lvl w:ilvl="0" w:tplc="35C2C85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C291734"/>
    <w:multiLevelType w:val="hybridMultilevel"/>
    <w:tmpl w:val="4ECA1A02"/>
    <w:lvl w:ilvl="0" w:tplc="736458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F84E8C"/>
    <w:multiLevelType w:val="hybridMultilevel"/>
    <w:tmpl w:val="5E0C8A08"/>
    <w:lvl w:ilvl="0" w:tplc="6B261A3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133300"/>
    <w:multiLevelType w:val="hybridMultilevel"/>
    <w:tmpl w:val="09DC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94165"/>
    <w:multiLevelType w:val="hybridMultilevel"/>
    <w:tmpl w:val="9E9C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A4104"/>
    <w:multiLevelType w:val="hybridMultilevel"/>
    <w:tmpl w:val="9E7C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4442A"/>
    <w:multiLevelType w:val="hybridMultilevel"/>
    <w:tmpl w:val="D180A224"/>
    <w:lvl w:ilvl="0" w:tplc="20B66584">
      <w:start w:val="7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>
    <w:nsid w:val="317E767E"/>
    <w:multiLevelType w:val="hybridMultilevel"/>
    <w:tmpl w:val="3F2E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B7BAF"/>
    <w:multiLevelType w:val="hybridMultilevel"/>
    <w:tmpl w:val="9E7C84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9261FF"/>
    <w:multiLevelType w:val="hybridMultilevel"/>
    <w:tmpl w:val="D1DEDBAC"/>
    <w:lvl w:ilvl="0" w:tplc="7E1C9CD2">
      <w:start w:val="1"/>
      <w:numFmt w:val="decimal"/>
      <w:lvlText w:val="%1."/>
      <w:lvlJc w:val="left"/>
      <w:pPr>
        <w:tabs>
          <w:tab w:val="num" w:pos="1843"/>
        </w:tabs>
        <w:ind w:left="184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35C46B3D"/>
    <w:multiLevelType w:val="hybridMultilevel"/>
    <w:tmpl w:val="0630BF50"/>
    <w:lvl w:ilvl="0" w:tplc="15164658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80275C8"/>
    <w:multiLevelType w:val="hybridMultilevel"/>
    <w:tmpl w:val="A34C049E"/>
    <w:lvl w:ilvl="0" w:tplc="15164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E3819"/>
    <w:multiLevelType w:val="hybridMultilevel"/>
    <w:tmpl w:val="1E66A07E"/>
    <w:lvl w:ilvl="0" w:tplc="96085F5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40AA0911"/>
    <w:multiLevelType w:val="hybridMultilevel"/>
    <w:tmpl w:val="6D0E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B158F0"/>
    <w:multiLevelType w:val="multilevel"/>
    <w:tmpl w:val="87F8941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69E5D61"/>
    <w:multiLevelType w:val="hybridMultilevel"/>
    <w:tmpl w:val="66F6788A"/>
    <w:lvl w:ilvl="0" w:tplc="AAF4CF6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9">
    <w:nsid w:val="4717121F"/>
    <w:multiLevelType w:val="hybridMultilevel"/>
    <w:tmpl w:val="1AC65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FD00C4"/>
    <w:multiLevelType w:val="hybridMultilevel"/>
    <w:tmpl w:val="2CD09F7C"/>
    <w:lvl w:ilvl="0" w:tplc="324E662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21">
    <w:nsid w:val="53315122"/>
    <w:multiLevelType w:val="hybridMultilevel"/>
    <w:tmpl w:val="54A6EA3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4C6E75"/>
    <w:multiLevelType w:val="hybridMultilevel"/>
    <w:tmpl w:val="0630BF50"/>
    <w:lvl w:ilvl="0" w:tplc="15164658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5EC732B6"/>
    <w:multiLevelType w:val="hybridMultilevel"/>
    <w:tmpl w:val="92BCB90C"/>
    <w:lvl w:ilvl="0" w:tplc="E654CB02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4">
    <w:nsid w:val="60420F84"/>
    <w:multiLevelType w:val="hybridMultilevel"/>
    <w:tmpl w:val="2974BDAA"/>
    <w:lvl w:ilvl="0" w:tplc="0419000F">
      <w:start w:val="5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9F2B4A"/>
    <w:multiLevelType w:val="hybridMultilevel"/>
    <w:tmpl w:val="F8662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102650"/>
    <w:multiLevelType w:val="hybridMultilevel"/>
    <w:tmpl w:val="F948CDF6"/>
    <w:lvl w:ilvl="0" w:tplc="526C8724">
      <w:numFmt w:val="bullet"/>
      <w:lvlText w:val="-"/>
      <w:lvlJc w:val="left"/>
      <w:pPr>
        <w:tabs>
          <w:tab w:val="num" w:pos="2445"/>
        </w:tabs>
        <w:ind w:left="2445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>
    <w:nsid w:val="6D91125D"/>
    <w:multiLevelType w:val="hybridMultilevel"/>
    <w:tmpl w:val="65F00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D76D68"/>
    <w:multiLevelType w:val="hybridMultilevel"/>
    <w:tmpl w:val="AF50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953BF"/>
    <w:multiLevelType w:val="hybridMultilevel"/>
    <w:tmpl w:val="90A80EF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>
    <w:nsid w:val="72B018EA"/>
    <w:multiLevelType w:val="hybridMultilevel"/>
    <w:tmpl w:val="CAE43842"/>
    <w:lvl w:ilvl="0" w:tplc="8E5287D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733217C4"/>
    <w:multiLevelType w:val="hybridMultilevel"/>
    <w:tmpl w:val="EE8AC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03501F"/>
    <w:multiLevelType w:val="hybridMultilevel"/>
    <w:tmpl w:val="EAFE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5234D"/>
    <w:multiLevelType w:val="multilevel"/>
    <w:tmpl w:val="E4D20E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B7023D"/>
    <w:multiLevelType w:val="hybridMultilevel"/>
    <w:tmpl w:val="5FE8B774"/>
    <w:lvl w:ilvl="0" w:tplc="A26C943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F0700B5"/>
    <w:multiLevelType w:val="hybridMultilevel"/>
    <w:tmpl w:val="9E56D05C"/>
    <w:lvl w:ilvl="0" w:tplc="D64017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34"/>
  </w:num>
  <w:num w:numId="5">
    <w:abstractNumId w:val="14"/>
  </w:num>
  <w:num w:numId="6">
    <w:abstractNumId w:val="35"/>
  </w:num>
  <w:num w:numId="7">
    <w:abstractNumId w:val="10"/>
  </w:num>
  <w:num w:numId="8">
    <w:abstractNumId w:val="27"/>
  </w:num>
  <w:num w:numId="9">
    <w:abstractNumId w:val="28"/>
  </w:num>
  <w:num w:numId="10">
    <w:abstractNumId w:val="5"/>
  </w:num>
  <w:num w:numId="11">
    <w:abstractNumId w:val="23"/>
  </w:num>
  <w:num w:numId="12">
    <w:abstractNumId w:val="9"/>
  </w:num>
  <w:num w:numId="13">
    <w:abstractNumId w:val="12"/>
  </w:num>
  <w:num w:numId="14">
    <w:abstractNumId w:val="33"/>
  </w:num>
  <w:num w:numId="15">
    <w:abstractNumId w:val="22"/>
  </w:num>
  <w:num w:numId="16">
    <w:abstractNumId w:val="0"/>
  </w:num>
  <w:num w:numId="17">
    <w:abstractNumId w:val="2"/>
  </w:num>
  <w:num w:numId="18">
    <w:abstractNumId w:val="31"/>
  </w:num>
  <w:num w:numId="19">
    <w:abstractNumId w:val="25"/>
  </w:num>
  <w:num w:numId="20">
    <w:abstractNumId w:val="21"/>
  </w:num>
  <w:num w:numId="21">
    <w:abstractNumId w:val="16"/>
  </w:num>
  <w:num w:numId="22">
    <w:abstractNumId w:val="24"/>
  </w:num>
  <w:num w:numId="23">
    <w:abstractNumId w:val="26"/>
  </w:num>
  <w:num w:numId="24">
    <w:abstractNumId w:val="19"/>
  </w:num>
  <w:num w:numId="25">
    <w:abstractNumId w:val="7"/>
  </w:num>
  <w:num w:numId="26">
    <w:abstractNumId w:val="15"/>
  </w:num>
  <w:num w:numId="27">
    <w:abstractNumId w:val="18"/>
  </w:num>
  <w:num w:numId="28">
    <w:abstractNumId w:val="1"/>
  </w:num>
  <w:num w:numId="29">
    <w:abstractNumId w:val="20"/>
  </w:num>
  <w:num w:numId="30">
    <w:abstractNumId w:val="29"/>
  </w:num>
  <w:num w:numId="31">
    <w:abstractNumId w:val="6"/>
  </w:num>
  <w:num w:numId="32">
    <w:abstractNumId w:val="13"/>
  </w:num>
  <w:num w:numId="33">
    <w:abstractNumId w:val="11"/>
  </w:num>
  <w:num w:numId="34">
    <w:abstractNumId w:val="8"/>
  </w:num>
  <w:num w:numId="35">
    <w:abstractNumId w:val="32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24E54"/>
    <w:rsid w:val="00012E93"/>
    <w:rsid w:val="00024E54"/>
    <w:rsid w:val="0008485B"/>
    <w:rsid w:val="000B49D9"/>
    <w:rsid w:val="000F1106"/>
    <w:rsid w:val="0011146B"/>
    <w:rsid w:val="00137D24"/>
    <w:rsid w:val="00144965"/>
    <w:rsid w:val="00150A68"/>
    <w:rsid w:val="001C12F8"/>
    <w:rsid w:val="001D210B"/>
    <w:rsid w:val="001F38B4"/>
    <w:rsid w:val="001F5E74"/>
    <w:rsid w:val="001F7ABE"/>
    <w:rsid w:val="00202ED6"/>
    <w:rsid w:val="00206BE9"/>
    <w:rsid w:val="00210745"/>
    <w:rsid w:val="0025096D"/>
    <w:rsid w:val="002861E1"/>
    <w:rsid w:val="00286612"/>
    <w:rsid w:val="002F5299"/>
    <w:rsid w:val="00300FA4"/>
    <w:rsid w:val="00303407"/>
    <w:rsid w:val="0030718A"/>
    <w:rsid w:val="003C7484"/>
    <w:rsid w:val="003F5F54"/>
    <w:rsid w:val="00403018"/>
    <w:rsid w:val="00454238"/>
    <w:rsid w:val="00471E00"/>
    <w:rsid w:val="004C752D"/>
    <w:rsid w:val="00514707"/>
    <w:rsid w:val="00550313"/>
    <w:rsid w:val="00573800"/>
    <w:rsid w:val="00581CBA"/>
    <w:rsid w:val="00592A52"/>
    <w:rsid w:val="005A55C1"/>
    <w:rsid w:val="005A7A06"/>
    <w:rsid w:val="005F45EB"/>
    <w:rsid w:val="005F621C"/>
    <w:rsid w:val="00636E4D"/>
    <w:rsid w:val="006454B4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90E34"/>
    <w:rsid w:val="007B2B5B"/>
    <w:rsid w:val="007F1316"/>
    <w:rsid w:val="00802014"/>
    <w:rsid w:val="00804BE1"/>
    <w:rsid w:val="00882939"/>
    <w:rsid w:val="008A00EF"/>
    <w:rsid w:val="008C51D3"/>
    <w:rsid w:val="008E0B13"/>
    <w:rsid w:val="009031B8"/>
    <w:rsid w:val="009750B7"/>
    <w:rsid w:val="00990BD1"/>
    <w:rsid w:val="00992B48"/>
    <w:rsid w:val="00994D10"/>
    <w:rsid w:val="009B6CA3"/>
    <w:rsid w:val="009C452A"/>
    <w:rsid w:val="00A144BF"/>
    <w:rsid w:val="00A31997"/>
    <w:rsid w:val="00A90A27"/>
    <w:rsid w:val="00AB2B35"/>
    <w:rsid w:val="00AB6BB2"/>
    <w:rsid w:val="00AC5275"/>
    <w:rsid w:val="00B4356A"/>
    <w:rsid w:val="00B53139"/>
    <w:rsid w:val="00B90291"/>
    <w:rsid w:val="00B945F8"/>
    <w:rsid w:val="00BA10C1"/>
    <w:rsid w:val="00BB5081"/>
    <w:rsid w:val="00BC3DC5"/>
    <w:rsid w:val="00BC516C"/>
    <w:rsid w:val="00BE6D8D"/>
    <w:rsid w:val="00C0139C"/>
    <w:rsid w:val="00C17BFB"/>
    <w:rsid w:val="00C53553"/>
    <w:rsid w:val="00C54DE6"/>
    <w:rsid w:val="00C7074E"/>
    <w:rsid w:val="00C86421"/>
    <w:rsid w:val="00CC0AC6"/>
    <w:rsid w:val="00CD66E5"/>
    <w:rsid w:val="00CE29B5"/>
    <w:rsid w:val="00D03713"/>
    <w:rsid w:val="00D127D8"/>
    <w:rsid w:val="00D203CE"/>
    <w:rsid w:val="00D7375A"/>
    <w:rsid w:val="00D75DF2"/>
    <w:rsid w:val="00D96501"/>
    <w:rsid w:val="00DF02F0"/>
    <w:rsid w:val="00E0057D"/>
    <w:rsid w:val="00E26D49"/>
    <w:rsid w:val="00E65863"/>
    <w:rsid w:val="00E733AB"/>
    <w:rsid w:val="00E76111"/>
    <w:rsid w:val="00E954C3"/>
    <w:rsid w:val="00E954D1"/>
    <w:rsid w:val="00EC6431"/>
    <w:rsid w:val="00EE6E10"/>
    <w:rsid w:val="00EF340C"/>
    <w:rsid w:val="00F057D9"/>
    <w:rsid w:val="00F66375"/>
    <w:rsid w:val="00F7778A"/>
    <w:rsid w:val="00FA31F5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BC51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BC516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36E4D"/>
    <w:rPr>
      <w:sz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36E4D"/>
    <w:rPr>
      <w:sz w:val="26"/>
    </w:rPr>
  </w:style>
  <w:style w:type="paragraph" w:customStyle="1" w:styleId="ConsPlusCell">
    <w:name w:val="ConsPlusCell"/>
    <w:rsid w:val="00636E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rsid w:val="00636E4D"/>
    <w:pPr>
      <w:widowControl/>
      <w:autoSpaceDE/>
      <w:autoSpaceDN/>
      <w:adjustRightInd/>
      <w:spacing w:before="37" w:after="37"/>
      <w:ind w:firstLine="0"/>
      <w:jc w:val="left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 Indent"/>
    <w:basedOn w:val="a"/>
    <w:link w:val="aa"/>
    <w:rsid w:val="00636E4D"/>
    <w:pPr>
      <w:widowControl/>
      <w:autoSpaceDE/>
      <w:autoSpaceDN/>
      <w:adjustRightInd/>
      <w:ind w:left="4962" w:firstLine="0"/>
      <w:jc w:val="left"/>
    </w:pPr>
  </w:style>
  <w:style w:type="character" w:customStyle="1" w:styleId="aa">
    <w:name w:val="Основной текст с отступом Знак"/>
    <w:link w:val="a9"/>
    <w:rsid w:val="00636E4D"/>
    <w:rPr>
      <w:sz w:val="26"/>
    </w:rPr>
  </w:style>
  <w:style w:type="paragraph" w:styleId="2">
    <w:name w:val="Body Text 2"/>
    <w:basedOn w:val="a"/>
    <w:link w:val="20"/>
    <w:rsid w:val="00636E4D"/>
    <w:pPr>
      <w:widowControl/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0">
    <w:name w:val="Основной текст 2 Знак"/>
    <w:link w:val="2"/>
    <w:rsid w:val="00636E4D"/>
    <w:rPr>
      <w:sz w:val="24"/>
      <w:szCs w:val="24"/>
    </w:rPr>
  </w:style>
  <w:style w:type="paragraph" w:styleId="ab">
    <w:name w:val="No Spacing"/>
    <w:qFormat/>
    <w:rsid w:val="00636E4D"/>
    <w:rPr>
      <w:rFonts w:ascii="Calibri" w:hAnsi="Calibri"/>
      <w:sz w:val="22"/>
      <w:szCs w:val="22"/>
    </w:rPr>
  </w:style>
  <w:style w:type="character" w:customStyle="1" w:styleId="s3">
    <w:name w:val="s3"/>
    <w:rsid w:val="00636E4D"/>
  </w:style>
  <w:style w:type="paragraph" w:customStyle="1" w:styleId="ConsPlusNonformat">
    <w:name w:val="ConsPlusNonformat"/>
    <w:rsid w:val="00636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636E4D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6E4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36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e">
    <w:name w:val="Обычный_отчет"/>
    <w:basedOn w:val="a"/>
    <w:rsid w:val="00636E4D"/>
    <w:pPr>
      <w:widowControl/>
      <w:autoSpaceDE/>
      <w:autoSpaceDN/>
      <w:adjustRightInd/>
      <w:spacing w:line="360" w:lineRule="auto"/>
    </w:pPr>
    <w:rPr>
      <w:rFonts w:eastAsia="Calibri"/>
      <w:sz w:val="28"/>
      <w:szCs w:val="28"/>
      <w:lang w:val="en-US"/>
    </w:rPr>
  </w:style>
  <w:style w:type="character" w:customStyle="1" w:styleId="apple-converted-space">
    <w:name w:val="apple-converted-space"/>
    <w:rsid w:val="00636E4D"/>
    <w:rPr>
      <w:rFonts w:cs="Times New Roman"/>
    </w:rPr>
  </w:style>
  <w:style w:type="character" w:styleId="af">
    <w:name w:val="Hyperlink"/>
    <w:rsid w:val="00636E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5DE04-660D-48D9-86C9-C75086E3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</TotalTime>
  <Pages>3</Pages>
  <Words>18896</Words>
  <Characters>107708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126352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Станислава</cp:lastModifiedBy>
  <cp:revision>2</cp:revision>
  <cp:lastPrinted>2016-02-19T06:33:00Z</cp:lastPrinted>
  <dcterms:created xsi:type="dcterms:W3CDTF">2016-02-26T05:22:00Z</dcterms:created>
  <dcterms:modified xsi:type="dcterms:W3CDTF">2016-02-26T05:22:00Z</dcterms:modified>
</cp:coreProperties>
</file>