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0E" w:rsidRDefault="00A8280E" w:rsidP="00534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15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 по оформлению документов к аттестации в целях установления квалификационной категории</w:t>
      </w:r>
    </w:p>
    <w:p w:rsidR="00073EC4" w:rsidRPr="00D92515" w:rsidRDefault="00073EC4" w:rsidP="00534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E3C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51D14" w:rsidRPr="00D9251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4479C" w:rsidRPr="00D92515">
        <w:rPr>
          <w:rFonts w:ascii="Times New Roman" w:hAnsi="Times New Roman" w:cs="Times New Roman"/>
          <w:sz w:val="24"/>
          <w:szCs w:val="24"/>
          <w:u w:val="single"/>
        </w:rPr>
        <w:t>риказом Министерства образования и науки Р</w:t>
      </w:r>
      <w:r w:rsidR="003B3643" w:rsidRPr="00D92515">
        <w:rPr>
          <w:rFonts w:ascii="Times New Roman" w:hAnsi="Times New Roman" w:cs="Times New Roman"/>
          <w:sz w:val="24"/>
          <w:szCs w:val="24"/>
          <w:u w:val="single"/>
        </w:rPr>
        <w:t xml:space="preserve">оссийской </w:t>
      </w:r>
      <w:r w:rsidR="0074479C" w:rsidRPr="00D92515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3B3643" w:rsidRPr="00D92515">
        <w:rPr>
          <w:rFonts w:ascii="Times New Roman" w:hAnsi="Times New Roman" w:cs="Times New Roman"/>
          <w:sz w:val="24"/>
          <w:szCs w:val="24"/>
          <w:u w:val="single"/>
        </w:rPr>
        <w:t>едерации</w:t>
      </w:r>
      <w:r w:rsidR="0074479C" w:rsidRPr="00D925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3643" w:rsidRPr="00D92515">
        <w:rPr>
          <w:rFonts w:ascii="Times New Roman" w:hAnsi="Times New Roman" w:cs="Times New Roman"/>
          <w:sz w:val="24"/>
          <w:szCs w:val="24"/>
          <w:u w:val="single"/>
        </w:rPr>
        <w:t xml:space="preserve">от 07.04.2014 </w:t>
      </w:r>
      <w:r w:rsidR="0074479C" w:rsidRPr="00D92515">
        <w:rPr>
          <w:rFonts w:ascii="Times New Roman" w:hAnsi="Times New Roman" w:cs="Times New Roman"/>
          <w:sz w:val="24"/>
          <w:szCs w:val="24"/>
          <w:u w:val="single"/>
        </w:rPr>
        <w:t>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(</w:t>
      </w:r>
      <w:r w:rsidR="003B3643" w:rsidRPr="00D92515">
        <w:rPr>
          <w:rFonts w:ascii="Times New Roman" w:hAnsi="Times New Roman" w:cs="Times New Roman"/>
          <w:sz w:val="24"/>
          <w:szCs w:val="24"/>
        </w:rPr>
        <w:t>з</w:t>
      </w:r>
      <w:r w:rsidR="0074479C" w:rsidRPr="00D92515">
        <w:rPr>
          <w:rFonts w:ascii="Times New Roman" w:hAnsi="Times New Roman" w:cs="Times New Roman"/>
          <w:sz w:val="24"/>
          <w:szCs w:val="24"/>
        </w:rPr>
        <w:t>арегистрирован Минюст</w:t>
      </w:r>
      <w:r w:rsidR="003B3643" w:rsidRPr="00D92515">
        <w:rPr>
          <w:rFonts w:ascii="Times New Roman" w:hAnsi="Times New Roman" w:cs="Times New Roman"/>
          <w:sz w:val="24"/>
          <w:szCs w:val="24"/>
        </w:rPr>
        <w:t>ом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России 23.05.2014 №32408)</w:t>
      </w:r>
      <w:r w:rsidR="0042627B" w:rsidRPr="00D92515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CE2447" w:rsidRPr="00D92515">
        <w:rPr>
          <w:rFonts w:ascii="Times New Roman" w:hAnsi="Times New Roman" w:cs="Times New Roman"/>
          <w:sz w:val="24"/>
          <w:szCs w:val="24"/>
        </w:rPr>
        <w:t>П</w:t>
      </w:r>
      <w:r w:rsidR="0042627B" w:rsidRPr="00D92515">
        <w:rPr>
          <w:rFonts w:ascii="Times New Roman" w:hAnsi="Times New Roman" w:cs="Times New Roman"/>
          <w:sz w:val="24"/>
          <w:szCs w:val="24"/>
        </w:rPr>
        <w:t xml:space="preserve">орядок проведения аттестации </w:t>
      </w:r>
      <w:r w:rsidR="00CE2447" w:rsidRPr="00D92515">
        <w:rPr>
          <w:rFonts w:ascii="Times New Roman" w:hAnsi="Times New Roman" w:cs="Times New Roman"/>
          <w:sz w:val="24"/>
          <w:szCs w:val="24"/>
        </w:rPr>
        <w:t>педагогических работников организаций, осуществляющих образовательную деятельность</w:t>
      </w:r>
      <w:r w:rsidR="00F05A1E" w:rsidRPr="00D92515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45C8">
        <w:rPr>
          <w:rFonts w:ascii="Times New Roman" w:hAnsi="Times New Roman" w:cs="Times New Roman"/>
          <w:sz w:val="24"/>
          <w:szCs w:val="24"/>
        </w:rPr>
        <w:t>Порядок)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79C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C073A" w:rsidRPr="00D92515">
        <w:rPr>
          <w:rFonts w:ascii="Times New Roman" w:hAnsi="Times New Roman" w:cs="Times New Roman"/>
          <w:sz w:val="24"/>
          <w:szCs w:val="24"/>
        </w:rPr>
        <w:t>Поряд</w:t>
      </w:r>
      <w:r w:rsidR="000E17B6" w:rsidRPr="00D92515">
        <w:rPr>
          <w:rFonts w:ascii="Times New Roman" w:hAnsi="Times New Roman" w:cs="Times New Roman"/>
          <w:sz w:val="24"/>
          <w:szCs w:val="24"/>
        </w:rPr>
        <w:t>ком</w:t>
      </w:r>
      <w:r w:rsidR="00CC073A" w:rsidRPr="00D92515">
        <w:rPr>
          <w:rFonts w:ascii="Times New Roman" w:hAnsi="Times New Roman" w:cs="Times New Roman"/>
          <w:sz w:val="24"/>
          <w:szCs w:val="24"/>
        </w:rPr>
        <w:t xml:space="preserve"> </w:t>
      </w:r>
      <w:r w:rsidR="0074479C" w:rsidRPr="00D92515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целях подтверждения соответствия занимаемым ими должностям проводится аттестационными комиссиями, самостоятельно формируемыми организациями.</w:t>
      </w:r>
    </w:p>
    <w:p w:rsid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088E" w:rsidRPr="00D92515">
        <w:rPr>
          <w:rFonts w:ascii="Times New Roman" w:hAnsi="Times New Roman" w:cs="Times New Roman"/>
          <w:sz w:val="24"/>
          <w:szCs w:val="24"/>
        </w:rPr>
        <w:t>А</w:t>
      </w:r>
      <w:r w:rsidR="0074479C" w:rsidRPr="00D92515">
        <w:rPr>
          <w:rFonts w:ascii="Times New Roman" w:hAnsi="Times New Roman" w:cs="Times New Roman"/>
          <w:sz w:val="24"/>
          <w:szCs w:val="24"/>
        </w:rPr>
        <w:t>ттестаци</w:t>
      </w:r>
      <w:r w:rsidR="000F088E" w:rsidRPr="00D92515">
        <w:rPr>
          <w:rFonts w:ascii="Times New Roman" w:hAnsi="Times New Roman" w:cs="Times New Roman"/>
          <w:sz w:val="24"/>
          <w:szCs w:val="24"/>
        </w:rPr>
        <w:t>я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в целях установления первой или высшей квалификационной категории </w:t>
      </w:r>
      <w:r w:rsidR="000F088E" w:rsidRPr="00D92515">
        <w:rPr>
          <w:rFonts w:ascii="Times New Roman" w:hAnsi="Times New Roman" w:cs="Times New Roman"/>
          <w:sz w:val="24"/>
          <w:szCs w:val="24"/>
        </w:rPr>
        <w:t>проводится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аттестационн</w:t>
      </w:r>
      <w:r w:rsidR="000F088E" w:rsidRPr="00D92515">
        <w:rPr>
          <w:rFonts w:ascii="Times New Roman" w:hAnsi="Times New Roman" w:cs="Times New Roman"/>
          <w:sz w:val="24"/>
          <w:szCs w:val="24"/>
        </w:rPr>
        <w:t>ой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F088E" w:rsidRPr="00D92515">
        <w:rPr>
          <w:rFonts w:ascii="Times New Roman" w:hAnsi="Times New Roman" w:cs="Times New Roman"/>
          <w:sz w:val="24"/>
          <w:szCs w:val="24"/>
        </w:rPr>
        <w:t>ей д</w:t>
      </w:r>
      <w:r w:rsidR="0074479C" w:rsidRPr="00D92515">
        <w:rPr>
          <w:rFonts w:ascii="Times New Roman" w:hAnsi="Times New Roman" w:cs="Times New Roman"/>
          <w:sz w:val="24"/>
          <w:szCs w:val="24"/>
        </w:rPr>
        <w:t>епартамента образования и науки Приморского края</w:t>
      </w:r>
      <w:r w:rsidR="000F088E" w:rsidRPr="00D92515">
        <w:rPr>
          <w:rFonts w:ascii="Times New Roman" w:hAnsi="Times New Roman" w:cs="Times New Roman"/>
          <w:sz w:val="24"/>
          <w:szCs w:val="24"/>
        </w:rPr>
        <w:t xml:space="preserve"> </w:t>
      </w:r>
      <w:r w:rsidR="00CE2447" w:rsidRPr="00D92515">
        <w:rPr>
          <w:rFonts w:ascii="Times New Roman" w:hAnsi="Times New Roman" w:cs="Times New Roman"/>
          <w:sz w:val="24"/>
          <w:szCs w:val="24"/>
        </w:rPr>
        <w:t>в соответствии с Порядком и Регламентом работы аттес</w:t>
      </w:r>
      <w:r>
        <w:rPr>
          <w:rFonts w:ascii="Times New Roman" w:hAnsi="Times New Roman" w:cs="Times New Roman"/>
          <w:sz w:val="24"/>
          <w:szCs w:val="24"/>
        </w:rPr>
        <w:t xml:space="preserve">тационной комиссии департамента </w:t>
      </w:r>
      <w:r w:rsidRPr="00D92515">
        <w:rPr>
          <w:rFonts w:ascii="Times New Roman" w:hAnsi="Times New Roman" w:cs="Times New Roman"/>
          <w:sz w:val="24"/>
          <w:szCs w:val="24"/>
        </w:rPr>
        <w:t>(далее-</w:t>
      </w:r>
      <w:r>
        <w:rPr>
          <w:rFonts w:ascii="Times New Roman" w:hAnsi="Times New Roman" w:cs="Times New Roman"/>
          <w:sz w:val="24"/>
          <w:szCs w:val="24"/>
        </w:rPr>
        <w:t>Регламент).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4479C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479C" w:rsidRPr="00D92515">
        <w:rPr>
          <w:rFonts w:ascii="Times New Roman" w:hAnsi="Times New Roman" w:cs="Times New Roman"/>
          <w:b/>
          <w:sz w:val="24"/>
          <w:szCs w:val="24"/>
        </w:rPr>
        <w:t>Подача документов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для проведения аттестации в целях установления квалификационной категории осуществляется:</w:t>
      </w:r>
    </w:p>
    <w:p w:rsidR="0074479C" w:rsidRPr="00D92515" w:rsidRDefault="00151D14" w:rsidP="00073EC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непосредственно в аттестационную комиссию;</w:t>
      </w:r>
    </w:p>
    <w:p w:rsidR="0074479C" w:rsidRPr="00D92515" w:rsidRDefault="0074479C" w:rsidP="00073EC4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почтой России </w:t>
      </w:r>
      <w:r w:rsidRPr="00D92515">
        <w:rPr>
          <w:rFonts w:ascii="Times New Roman" w:hAnsi="Times New Roman" w:cs="Times New Roman"/>
          <w:sz w:val="24"/>
          <w:szCs w:val="24"/>
          <w:u w:val="single"/>
        </w:rPr>
        <w:t xml:space="preserve">заказным письмом с </w:t>
      </w:r>
      <w:r w:rsidR="00A55E89" w:rsidRPr="00D92515">
        <w:rPr>
          <w:rFonts w:ascii="Times New Roman" w:hAnsi="Times New Roman" w:cs="Times New Roman"/>
          <w:sz w:val="24"/>
          <w:szCs w:val="24"/>
          <w:u w:val="single"/>
        </w:rPr>
        <w:t xml:space="preserve">простым </w:t>
      </w:r>
      <w:r w:rsidRPr="00D92515">
        <w:rPr>
          <w:rFonts w:ascii="Times New Roman" w:hAnsi="Times New Roman" w:cs="Times New Roman"/>
          <w:sz w:val="24"/>
          <w:szCs w:val="24"/>
          <w:u w:val="single"/>
        </w:rPr>
        <w:t>уведомлением</w:t>
      </w:r>
      <w:r w:rsidRPr="00D92515">
        <w:rPr>
          <w:rFonts w:ascii="Times New Roman" w:hAnsi="Times New Roman" w:cs="Times New Roman"/>
          <w:sz w:val="24"/>
          <w:szCs w:val="24"/>
        </w:rPr>
        <w:t xml:space="preserve"> (в любое время);</w:t>
      </w:r>
    </w:p>
    <w:p w:rsidR="0074479C" w:rsidRPr="00D92515" w:rsidRDefault="00EA6210" w:rsidP="00073EC4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С</w:t>
      </w:r>
      <w:r w:rsidR="00D5775A" w:rsidRPr="00D92515">
        <w:rPr>
          <w:rFonts w:ascii="Times New Roman" w:hAnsi="Times New Roman" w:cs="Times New Roman"/>
          <w:sz w:val="24"/>
          <w:szCs w:val="24"/>
        </w:rPr>
        <w:t>истем</w:t>
      </w:r>
      <w:r w:rsidR="0042627B" w:rsidRPr="00D92515">
        <w:rPr>
          <w:rFonts w:ascii="Times New Roman" w:hAnsi="Times New Roman" w:cs="Times New Roman"/>
          <w:sz w:val="24"/>
          <w:szCs w:val="24"/>
        </w:rPr>
        <w:t>а</w:t>
      </w:r>
      <w:r w:rsidR="00D5775A" w:rsidRPr="00D92515">
        <w:rPr>
          <w:rFonts w:ascii="Times New Roman" w:hAnsi="Times New Roman" w:cs="Times New Roman"/>
          <w:sz w:val="24"/>
          <w:szCs w:val="24"/>
        </w:rPr>
        <w:t xml:space="preserve"> п</w:t>
      </w:r>
      <w:r w:rsidR="0074479C" w:rsidRPr="00D92515">
        <w:rPr>
          <w:rFonts w:ascii="Times New Roman" w:hAnsi="Times New Roman" w:cs="Times New Roman"/>
          <w:sz w:val="24"/>
          <w:szCs w:val="24"/>
        </w:rPr>
        <w:t>рием</w:t>
      </w:r>
      <w:r w:rsidR="00D5775A" w:rsidRPr="00D92515">
        <w:rPr>
          <w:rFonts w:ascii="Times New Roman" w:hAnsi="Times New Roman" w:cs="Times New Roman"/>
          <w:sz w:val="24"/>
          <w:szCs w:val="24"/>
        </w:rPr>
        <w:t>а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документов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</w:t>
      </w:r>
      <w:r w:rsidR="0042627B" w:rsidRPr="00D92515">
        <w:rPr>
          <w:rFonts w:ascii="Times New Roman" w:hAnsi="Times New Roman" w:cs="Times New Roman"/>
          <w:sz w:val="24"/>
          <w:szCs w:val="24"/>
        </w:rPr>
        <w:t xml:space="preserve">, 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находится в стадии разработки. </w:t>
      </w:r>
    </w:p>
    <w:p w:rsidR="00D5775A" w:rsidRPr="00D92515" w:rsidRDefault="00EA6210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В связи с тем, что аттестационная комиссия 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категории, </w:t>
      </w:r>
      <w:r w:rsidR="00D5775A" w:rsidRPr="00D92515">
        <w:rPr>
          <w:rFonts w:ascii="Times New Roman" w:hAnsi="Times New Roman" w:cs="Times New Roman"/>
          <w:sz w:val="24"/>
          <w:szCs w:val="24"/>
        </w:rPr>
        <w:t xml:space="preserve">заявление целесообразно подавать заблаговременно, как правило, не менее чем </w:t>
      </w:r>
      <w:r w:rsidR="00D5775A" w:rsidRPr="00D92515">
        <w:rPr>
          <w:rFonts w:ascii="Times New Roman" w:hAnsi="Times New Roman" w:cs="Times New Roman"/>
          <w:b/>
          <w:sz w:val="24"/>
          <w:szCs w:val="24"/>
        </w:rPr>
        <w:t>за 3 месяца до истечения срока действия имеющейся квалификационной категории.</w:t>
      </w:r>
      <w:r w:rsidR="00D5775A" w:rsidRPr="00D92515">
        <w:rPr>
          <w:rFonts w:ascii="Times New Roman" w:hAnsi="Times New Roman" w:cs="Times New Roman"/>
          <w:sz w:val="24"/>
          <w:szCs w:val="24"/>
        </w:rPr>
        <w:t xml:space="preserve"> Это время будет использовано для рассмотрения заявления (30 календарных дней), а также для проведения аттестации, продолжительность которой для каждого педагогического работника не должна превышать 60 календарных дней.</w:t>
      </w:r>
    </w:p>
    <w:p w:rsidR="0074479C" w:rsidRPr="00D92515" w:rsidRDefault="00D92515" w:rsidP="00073EC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479C" w:rsidRPr="00D92515">
        <w:rPr>
          <w:rFonts w:ascii="Times New Roman" w:hAnsi="Times New Roman" w:cs="Times New Roman"/>
          <w:b/>
          <w:sz w:val="24"/>
          <w:szCs w:val="24"/>
        </w:rPr>
        <w:t>На этапе подачи заявления</w:t>
      </w:r>
      <w:r w:rsidR="0074479C" w:rsidRPr="00D92515">
        <w:rPr>
          <w:rFonts w:ascii="Times New Roman" w:hAnsi="Times New Roman" w:cs="Times New Roman"/>
          <w:sz w:val="24"/>
          <w:szCs w:val="24"/>
        </w:rPr>
        <w:t xml:space="preserve"> в атте</w:t>
      </w:r>
      <w:r w:rsidR="00C045C8">
        <w:rPr>
          <w:rFonts w:ascii="Times New Roman" w:hAnsi="Times New Roman" w:cs="Times New Roman"/>
          <w:sz w:val="24"/>
          <w:szCs w:val="24"/>
        </w:rPr>
        <w:t>стационную комиссию предоставляе</w:t>
      </w:r>
      <w:r w:rsidR="0074479C" w:rsidRPr="00D92515">
        <w:rPr>
          <w:rFonts w:ascii="Times New Roman" w:hAnsi="Times New Roman" w:cs="Times New Roman"/>
          <w:sz w:val="24"/>
          <w:szCs w:val="24"/>
        </w:rPr>
        <w:t>тся:</w:t>
      </w:r>
    </w:p>
    <w:p w:rsidR="0074479C" w:rsidRPr="00D92515" w:rsidRDefault="00A8280E" w:rsidP="00073EC4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74479C" w:rsidRPr="00D92515">
        <w:rPr>
          <w:rFonts w:ascii="Times New Roman" w:hAnsi="Times New Roman" w:cs="Times New Roman"/>
          <w:b/>
          <w:sz w:val="24"/>
          <w:szCs w:val="24"/>
          <w:u w:val="single"/>
        </w:rPr>
        <w:t>аявление</w:t>
      </w:r>
      <w:r w:rsidRPr="00D92515">
        <w:rPr>
          <w:rFonts w:ascii="Times New Roman" w:hAnsi="Times New Roman" w:cs="Times New Roman"/>
          <w:sz w:val="24"/>
          <w:szCs w:val="24"/>
        </w:rPr>
        <w:t xml:space="preserve"> (см. рекомендуемую форму)</w:t>
      </w:r>
      <w:r w:rsidR="00D92515">
        <w:rPr>
          <w:rFonts w:ascii="Times New Roman" w:hAnsi="Times New Roman" w:cs="Times New Roman"/>
          <w:sz w:val="24"/>
          <w:szCs w:val="24"/>
        </w:rPr>
        <w:t>.</w:t>
      </w:r>
    </w:p>
    <w:p w:rsidR="00D5775A" w:rsidRPr="00D92515" w:rsidRDefault="00D5775A" w:rsidP="00073EC4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D92515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D92515">
        <w:rPr>
          <w:rFonts w:ascii="Times New Roman" w:hAnsi="Times New Roman" w:cs="Times New Roman"/>
          <w:sz w:val="24"/>
          <w:szCs w:val="24"/>
        </w:rPr>
        <w:t xml:space="preserve"> вправе приложить к заявлению</w:t>
      </w:r>
      <w:r w:rsidR="00D92515">
        <w:rPr>
          <w:rFonts w:ascii="Times New Roman" w:hAnsi="Times New Roman" w:cs="Times New Roman"/>
          <w:sz w:val="24"/>
          <w:szCs w:val="24"/>
        </w:rPr>
        <w:t xml:space="preserve"> (во избежание </w:t>
      </w:r>
      <w:r w:rsidR="00D92515" w:rsidRPr="00D92515">
        <w:rPr>
          <w:rFonts w:ascii="Times New Roman" w:hAnsi="Times New Roman" w:cs="Times New Roman"/>
          <w:sz w:val="24"/>
          <w:szCs w:val="24"/>
        </w:rPr>
        <w:t>несоответствий</w:t>
      </w:r>
      <w:r w:rsidR="00D92515">
        <w:rPr>
          <w:rFonts w:ascii="Times New Roman" w:hAnsi="Times New Roman" w:cs="Times New Roman"/>
          <w:sz w:val="24"/>
          <w:szCs w:val="24"/>
        </w:rPr>
        <w:t xml:space="preserve"> при определении</w:t>
      </w:r>
      <w:r w:rsidR="00A8280E" w:rsidRPr="00D92515">
        <w:rPr>
          <w:rFonts w:ascii="Times New Roman" w:hAnsi="Times New Roman" w:cs="Times New Roman"/>
          <w:sz w:val="24"/>
          <w:szCs w:val="24"/>
        </w:rPr>
        <w:t xml:space="preserve"> конкретного срока проведения аттестации для каждого педагогического работника с учетом срока действия ранее</w:t>
      </w:r>
      <w:r w:rsidR="00C045C8">
        <w:rPr>
          <w:rFonts w:ascii="Times New Roman" w:hAnsi="Times New Roman" w:cs="Times New Roman"/>
          <w:sz w:val="24"/>
          <w:szCs w:val="24"/>
        </w:rPr>
        <w:t xml:space="preserve"> установленной квалификационной </w:t>
      </w:r>
      <w:r w:rsidR="00A8280E" w:rsidRPr="00D92515">
        <w:rPr>
          <w:rFonts w:ascii="Times New Roman" w:hAnsi="Times New Roman" w:cs="Times New Roman"/>
          <w:sz w:val="24"/>
          <w:szCs w:val="24"/>
        </w:rPr>
        <w:t>категории):</w:t>
      </w:r>
    </w:p>
    <w:p w:rsidR="0074479C" w:rsidRPr="00D92515" w:rsidRDefault="0074479C" w:rsidP="00073EC4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Копии диплома об образовании, приложения к диплому</w:t>
      </w:r>
      <w:r w:rsidR="0052382D" w:rsidRPr="00D92515">
        <w:rPr>
          <w:rFonts w:ascii="Times New Roman" w:hAnsi="Times New Roman" w:cs="Times New Roman"/>
          <w:sz w:val="24"/>
          <w:szCs w:val="24"/>
        </w:rPr>
        <w:t>;</w:t>
      </w:r>
      <w:r w:rsidRPr="00D92515">
        <w:rPr>
          <w:rFonts w:ascii="Times New Roman" w:hAnsi="Times New Roman" w:cs="Times New Roman"/>
          <w:sz w:val="24"/>
          <w:szCs w:val="24"/>
        </w:rPr>
        <w:t xml:space="preserve"> </w:t>
      </w:r>
      <w:r w:rsidR="0052382D" w:rsidRPr="00D92515">
        <w:rPr>
          <w:rFonts w:ascii="Times New Roman" w:hAnsi="Times New Roman" w:cs="Times New Roman"/>
          <w:sz w:val="24"/>
          <w:szCs w:val="24"/>
        </w:rPr>
        <w:t xml:space="preserve">диплома о профессиональной переподготовке (при наличии); удостоверения о прохождении программы повышения квалификации, аттестационного листа (выписки из трудовой книжки), </w:t>
      </w:r>
      <w:r w:rsidRPr="00D92515">
        <w:rPr>
          <w:rFonts w:ascii="Times New Roman" w:hAnsi="Times New Roman" w:cs="Times New Roman"/>
          <w:sz w:val="24"/>
          <w:szCs w:val="24"/>
        </w:rPr>
        <w:t>документа о перемене фамилии (при необходимости).</w:t>
      </w:r>
    </w:p>
    <w:p w:rsidR="0074479C" w:rsidRPr="00D92515" w:rsidRDefault="0074479C" w:rsidP="00073EC4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Копии документов, подтверждающих награды (государственные, отраслевые, региональные).</w:t>
      </w:r>
    </w:p>
    <w:p w:rsidR="00A8280E" w:rsidRPr="00D92515" w:rsidRDefault="00A8280E" w:rsidP="00073EC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15">
        <w:rPr>
          <w:rFonts w:ascii="Times New Roman" w:hAnsi="Times New Roman" w:cs="Times New Roman"/>
          <w:b/>
          <w:sz w:val="24"/>
          <w:szCs w:val="24"/>
        </w:rPr>
        <w:lastRenderedPageBreak/>
        <w:t>Иных документов подавать в аттестационную комиссию департамента не требуется</w:t>
      </w:r>
      <w:r w:rsidR="00C045C8" w:rsidRPr="00C045C8">
        <w:rPr>
          <w:rFonts w:ascii="Times New Roman" w:hAnsi="Times New Roman" w:cs="Times New Roman"/>
          <w:sz w:val="24"/>
          <w:szCs w:val="24"/>
        </w:rPr>
        <w:t>*</w:t>
      </w:r>
      <w:r w:rsidRPr="00D92515">
        <w:rPr>
          <w:rFonts w:ascii="Times New Roman" w:hAnsi="Times New Roman" w:cs="Times New Roman"/>
          <w:b/>
          <w:sz w:val="24"/>
          <w:szCs w:val="24"/>
        </w:rPr>
        <w:t>.</w:t>
      </w:r>
    </w:p>
    <w:p w:rsidR="00F05A1E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5A1E" w:rsidRPr="00D92515">
        <w:rPr>
          <w:rFonts w:ascii="Times New Roman" w:hAnsi="Times New Roman" w:cs="Times New Roman"/>
          <w:sz w:val="24"/>
          <w:szCs w:val="24"/>
        </w:rPr>
        <w:t>Ежемесячно отделом аттестации</w:t>
      </w:r>
      <w:r w:rsidR="00C045C8">
        <w:rPr>
          <w:rFonts w:ascii="Times New Roman" w:hAnsi="Times New Roman" w:cs="Times New Roman"/>
          <w:sz w:val="24"/>
          <w:szCs w:val="24"/>
        </w:rPr>
        <w:t xml:space="preserve"> ГАУ ДПО ПК ИРО</w:t>
      </w:r>
      <w:r w:rsidR="00F05A1E" w:rsidRPr="00D92515">
        <w:rPr>
          <w:rFonts w:ascii="Times New Roman" w:hAnsi="Times New Roman" w:cs="Times New Roman"/>
          <w:sz w:val="24"/>
          <w:szCs w:val="24"/>
        </w:rPr>
        <w:t xml:space="preserve"> направляются в территориальные органы управления образованием графики аттес</w:t>
      </w:r>
      <w:r w:rsidR="008B658B">
        <w:rPr>
          <w:rFonts w:ascii="Times New Roman" w:hAnsi="Times New Roman" w:cs="Times New Roman"/>
          <w:sz w:val="24"/>
          <w:szCs w:val="24"/>
        </w:rPr>
        <w:t xml:space="preserve">тации педагогических работников. </w:t>
      </w:r>
      <w:r w:rsidR="00F05A1E" w:rsidRPr="00D92515">
        <w:rPr>
          <w:rFonts w:ascii="Times New Roman" w:hAnsi="Times New Roman" w:cs="Times New Roman"/>
          <w:sz w:val="24"/>
          <w:szCs w:val="24"/>
        </w:rPr>
        <w:t xml:space="preserve">К графику прилагается письмо с просьбой довести до сведения педагогических работников </w:t>
      </w:r>
      <w:r w:rsidR="008B658B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F05A1E" w:rsidRPr="00D92515">
        <w:rPr>
          <w:rFonts w:ascii="Times New Roman" w:hAnsi="Times New Roman" w:cs="Times New Roman"/>
          <w:sz w:val="24"/>
          <w:szCs w:val="24"/>
        </w:rPr>
        <w:t xml:space="preserve">о сроке и месте проведения их аттестации. В соответствии с п.32 Порядка должно осуществляться письменное уведомление о сроке и месте проведения их аттестации. Данное уведомление необходимо распечатать, заполнить необходимые поля, уведомить аттестуемого сотрудника под роспись. Уведомление хранится в личном деле педагога. Сканированное уведомление с подписями аттестуемого  отправляется на электронную почту atuvedomlenie@mail.ru в течение трех дней после получения графика образовательной организацией. </w:t>
      </w:r>
      <w:proofErr w:type="gramStart"/>
      <w:r w:rsidR="00F05A1E" w:rsidRPr="00D92515">
        <w:rPr>
          <w:rFonts w:ascii="Times New Roman" w:hAnsi="Times New Roman" w:cs="Times New Roman"/>
          <w:sz w:val="24"/>
          <w:szCs w:val="24"/>
        </w:rPr>
        <w:t xml:space="preserve">В теме письма </w:t>
      </w:r>
      <w:r w:rsidR="00C045C8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F05A1E" w:rsidRPr="00D92515">
        <w:rPr>
          <w:rFonts w:ascii="Times New Roman" w:hAnsi="Times New Roman" w:cs="Times New Roman"/>
          <w:sz w:val="24"/>
          <w:szCs w:val="24"/>
        </w:rPr>
        <w:t>указать Ф.И.О. аттестуемого, место работы, территорию (например:</w:t>
      </w:r>
      <w:proofErr w:type="gramEnd"/>
      <w:r w:rsidR="00F05A1E" w:rsidRPr="00D925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A1E" w:rsidRPr="00D92515">
        <w:rPr>
          <w:rFonts w:ascii="Times New Roman" w:hAnsi="Times New Roman" w:cs="Times New Roman"/>
          <w:sz w:val="24"/>
          <w:szCs w:val="24"/>
        </w:rPr>
        <w:t>Иванова Т.А.  МОБУ СОШ № 25 с. Ивановка).</w:t>
      </w:r>
      <w:proofErr w:type="gramEnd"/>
      <w:r w:rsidR="008B658B">
        <w:rPr>
          <w:rFonts w:ascii="Times New Roman" w:hAnsi="Times New Roman" w:cs="Times New Roman"/>
          <w:sz w:val="24"/>
          <w:szCs w:val="24"/>
        </w:rPr>
        <w:t xml:space="preserve"> Указанный электронный адрес для других целей не используется.</w:t>
      </w:r>
    </w:p>
    <w:p w:rsidR="00A7058C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658B">
        <w:rPr>
          <w:rFonts w:ascii="Times New Roman" w:hAnsi="Times New Roman" w:cs="Times New Roman"/>
          <w:sz w:val="24"/>
          <w:szCs w:val="24"/>
        </w:rPr>
        <w:t xml:space="preserve">На основании Регламента </w:t>
      </w:r>
      <w:r w:rsidR="00F66700" w:rsidRPr="00D92515">
        <w:rPr>
          <w:rFonts w:ascii="Times New Roman" w:hAnsi="Times New Roman" w:cs="Times New Roman"/>
          <w:sz w:val="24"/>
          <w:szCs w:val="24"/>
        </w:rPr>
        <w:t>а</w:t>
      </w:r>
      <w:r w:rsidR="00A7058C" w:rsidRPr="00D92515">
        <w:rPr>
          <w:rFonts w:ascii="Times New Roman" w:hAnsi="Times New Roman" w:cs="Times New Roman"/>
          <w:sz w:val="24"/>
          <w:szCs w:val="24"/>
        </w:rPr>
        <w:t xml:space="preserve">ттестационная комиссия осуществляет оценку профессиональной деятельности педагогических работников в целях установления квалификационной категории на основе результатов их работы, предусмотренных пунктами 36 и 37 Порядка, представленных в </w:t>
      </w:r>
      <w:r w:rsidR="00A7058C" w:rsidRPr="008B658B">
        <w:rPr>
          <w:rFonts w:ascii="Times New Roman" w:hAnsi="Times New Roman" w:cs="Times New Roman"/>
          <w:b/>
          <w:sz w:val="24"/>
          <w:szCs w:val="24"/>
        </w:rPr>
        <w:t>экспертной оценке</w:t>
      </w:r>
      <w:r w:rsidR="00A7058C" w:rsidRPr="00D92515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педагогических работников в целях установления квалификационной категории</w:t>
      </w:r>
      <w:r w:rsidR="008D021E" w:rsidRPr="00D92515">
        <w:rPr>
          <w:rFonts w:ascii="Times New Roman" w:hAnsi="Times New Roman" w:cs="Times New Roman"/>
          <w:sz w:val="24"/>
          <w:szCs w:val="24"/>
        </w:rPr>
        <w:t>,</w:t>
      </w:r>
      <w:r w:rsidR="00A7058C" w:rsidRPr="00D92515">
        <w:rPr>
          <w:rFonts w:ascii="Times New Roman" w:hAnsi="Times New Roman" w:cs="Times New Roman"/>
          <w:sz w:val="24"/>
          <w:szCs w:val="24"/>
        </w:rPr>
        <w:t xml:space="preserve"> при условии, что их деятельность связана с соответствующими направлениями работы.</w:t>
      </w:r>
    </w:p>
    <w:p w:rsidR="00184DAB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7F03" w:rsidRPr="00D92515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всесторонний анализ профессиональной деятельности педагогических работников в целях установления квалификационной категории осуществляется специалистами, привлекаемыми для его проведения (далее - эксперты). Состав экспертной группы подбирается с учетом занимаемой аттестуемым педагогическим работником должности, специализации, квалификационной категории. </w:t>
      </w:r>
      <w:r w:rsidR="00C045C8">
        <w:rPr>
          <w:rFonts w:ascii="Times New Roman" w:hAnsi="Times New Roman" w:cs="Times New Roman"/>
          <w:sz w:val="24"/>
          <w:szCs w:val="24"/>
        </w:rPr>
        <w:t>Также следует избегать ситуаций конфликта интересов.</w:t>
      </w:r>
      <w:r w:rsidR="00C045C8" w:rsidRPr="00D92515">
        <w:rPr>
          <w:rFonts w:ascii="Times New Roman" w:hAnsi="Times New Roman" w:cs="Times New Roman"/>
          <w:sz w:val="24"/>
          <w:szCs w:val="24"/>
        </w:rPr>
        <w:t xml:space="preserve"> Численность</w:t>
      </w:r>
      <w:r w:rsidR="00857F03" w:rsidRPr="00D92515">
        <w:rPr>
          <w:rFonts w:ascii="Times New Roman" w:hAnsi="Times New Roman" w:cs="Times New Roman"/>
          <w:sz w:val="24"/>
          <w:szCs w:val="24"/>
        </w:rPr>
        <w:t xml:space="preserve"> экспертной группы должна быть не менее трех человек (обязательно наличие внешнего эксперта, утвержденного аттестационной комиссией. Списки экспертов можно уточнить у специалистов, курирующих вопросы аттестации в каждой территории). Итоговые документы (</w:t>
      </w:r>
      <w:r w:rsidR="00857F03" w:rsidRPr="00D92515">
        <w:rPr>
          <w:rFonts w:ascii="Times New Roman" w:hAnsi="Times New Roman" w:cs="Times New Roman"/>
          <w:b/>
          <w:sz w:val="24"/>
          <w:szCs w:val="24"/>
        </w:rPr>
        <w:t>экспертную оценку и карту оценки результатов профессиональной деятельности</w:t>
      </w:r>
      <w:r w:rsidR="00857F03" w:rsidRPr="00D92515">
        <w:rPr>
          <w:rFonts w:ascii="Times New Roman" w:hAnsi="Times New Roman" w:cs="Times New Roman"/>
          <w:sz w:val="24"/>
          <w:szCs w:val="24"/>
        </w:rPr>
        <w:t xml:space="preserve">) готовят </w:t>
      </w:r>
      <w:r w:rsidR="00857F03" w:rsidRPr="00DE62CD">
        <w:rPr>
          <w:rFonts w:ascii="Times New Roman" w:hAnsi="Times New Roman" w:cs="Times New Roman"/>
          <w:b/>
          <w:sz w:val="24"/>
          <w:szCs w:val="24"/>
        </w:rPr>
        <w:t>эксперты</w:t>
      </w:r>
      <w:r w:rsidR="00857F03" w:rsidRPr="00D92515">
        <w:rPr>
          <w:rFonts w:ascii="Times New Roman" w:hAnsi="Times New Roman" w:cs="Times New Roman"/>
          <w:sz w:val="24"/>
          <w:szCs w:val="24"/>
        </w:rPr>
        <w:t xml:space="preserve">. Просим не допускать случаев подготовки и оформления документов самими аттестуемыми педагогами, в том числе без фактического проведения экспертных мероприятий, обеспечивать экспертам возможность проведения таковых, как и доступ к информации, отражающей деятельность педагога в соответствии с </w:t>
      </w:r>
      <w:proofErr w:type="spellStart"/>
      <w:r w:rsidR="00857F03" w:rsidRPr="00D9251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57F03" w:rsidRPr="00D92515">
        <w:rPr>
          <w:rFonts w:ascii="Times New Roman" w:hAnsi="Times New Roman" w:cs="Times New Roman"/>
          <w:sz w:val="24"/>
          <w:szCs w:val="24"/>
        </w:rPr>
        <w:t>. 36, 37</w:t>
      </w:r>
      <w:r w:rsidR="008B658B">
        <w:rPr>
          <w:rFonts w:ascii="Times New Roman" w:hAnsi="Times New Roman" w:cs="Times New Roman"/>
          <w:sz w:val="24"/>
          <w:szCs w:val="24"/>
        </w:rPr>
        <w:t>, 38</w:t>
      </w:r>
      <w:r w:rsidR="00857F03" w:rsidRPr="00D92515"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="00184DAB" w:rsidRPr="00D92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AB" w:rsidRPr="00D92515" w:rsidRDefault="00D92515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4DAB" w:rsidRPr="00D92515">
        <w:rPr>
          <w:rFonts w:ascii="Times New Roman" w:hAnsi="Times New Roman" w:cs="Times New Roman"/>
          <w:sz w:val="24"/>
          <w:szCs w:val="24"/>
        </w:rPr>
        <w:t>При оформлении экспертной оценки обращайте внимание на следующие позиции:</w:t>
      </w:r>
    </w:p>
    <w:p w:rsidR="00184DAB" w:rsidRDefault="00E00AE0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</w:t>
      </w:r>
      <w:r w:rsidR="00FF6279">
        <w:rPr>
          <w:rFonts w:ascii="Times New Roman" w:hAnsi="Times New Roman" w:cs="Times New Roman"/>
          <w:sz w:val="24"/>
          <w:szCs w:val="24"/>
        </w:rPr>
        <w:t xml:space="preserve"> </w:t>
      </w:r>
      <w:r w:rsidRPr="00D92515">
        <w:rPr>
          <w:rFonts w:ascii="Times New Roman" w:hAnsi="Times New Roman" w:cs="Times New Roman"/>
          <w:sz w:val="24"/>
          <w:szCs w:val="24"/>
        </w:rPr>
        <w:t>технические требования к оформлению документов;</w:t>
      </w:r>
    </w:p>
    <w:p w:rsidR="00C045C8" w:rsidRPr="00D92515" w:rsidRDefault="00FF6279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5C8" w:rsidRPr="00C045C8">
        <w:rPr>
          <w:rFonts w:ascii="Times New Roman" w:hAnsi="Times New Roman" w:cs="Times New Roman"/>
          <w:sz w:val="24"/>
          <w:szCs w:val="24"/>
        </w:rPr>
        <w:t>название документа (см. рекомендуемую схему экспертной оценки);</w:t>
      </w:r>
    </w:p>
    <w:p w:rsidR="00184DAB" w:rsidRPr="00D92515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</w:t>
      </w:r>
      <w:r w:rsidR="00FF6279">
        <w:rPr>
          <w:rFonts w:ascii="Times New Roman" w:hAnsi="Times New Roman" w:cs="Times New Roman"/>
          <w:sz w:val="24"/>
          <w:szCs w:val="24"/>
        </w:rPr>
        <w:t xml:space="preserve"> </w:t>
      </w:r>
      <w:r w:rsidRPr="00D92515">
        <w:rPr>
          <w:rFonts w:ascii="Times New Roman" w:hAnsi="Times New Roman" w:cs="Times New Roman"/>
          <w:sz w:val="24"/>
          <w:szCs w:val="24"/>
        </w:rPr>
        <w:t>данные мониторингов, проводимые ОО и системой образования и  приводимые педагогами, работающими по ФГОС, в качестве доказательства стабильности либо динамики результатов, должны соответствовать критериям и параметрам, закрепленным в ООП организаций, работающих в соответствии с ФГОС;</w:t>
      </w:r>
    </w:p>
    <w:p w:rsidR="00534E3C" w:rsidRPr="00D92515" w:rsidRDefault="00534E3C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lastRenderedPageBreak/>
        <w:t>- данные мониторингов, проводимых образовательной организацией и системой образования необходимо показывать за период 3-5 лет, в том числе</w:t>
      </w:r>
      <w:r w:rsidR="008B658B">
        <w:rPr>
          <w:rFonts w:ascii="Times New Roman" w:hAnsi="Times New Roman" w:cs="Times New Roman"/>
          <w:sz w:val="24"/>
          <w:szCs w:val="24"/>
        </w:rPr>
        <w:t xml:space="preserve"> и на одном контингенте детей, т.к. </w:t>
      </w:r>
      <w:r w:rsidRPr="00D92515">
        <w:rPr>
          <w:rFonts w:ascii="Times New Roman" w:hAnsi="Times New Roman" w:cs="Times New Roman"/>
          <w:sz w:val="24"/>
          <w:szCs w:val="24"/>
        </w:rPr>
        <w:t>результаты только за два года</w:t>
      </w:r>
      <w:r w:rsidR="00F04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5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B658B">
        <w:rPr>
          <w:rFonts w:ascii="Times New Roman" w:hAnsi="Times New Roman" w:cs="Times New Roman"/>
          <w:sz w:val="24"/>
          <w:szCs w:val="24"/>
        </w:rPr>
        <w:t>и менее)</w:t>
      </w:r>
      <w:r w:rsidRPr="00D92515">
        <w:rPr>
          <w:rFonts w:ascii="Times New Roman" w:hAnsi="Times New Roman" w:cs="Times New Roman"/>
          <w:sz w:val="24"/>
          <w:szCs w:val="24"/>
        </w:rPr>
        <w:t xml:space="preserve"> или на абсолютно разном контингенте детей не позволяют судить о стабильности или положительной динамике результатов освоения ООП;</w:t>
      </w:r>
    </w:p>
    <w:p w:rsidR="008B658B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 параметры, указываемые в карте оценки</w:t>
      </w:r>
      <w:r w:rsidR="008B658B">
        <w:rPr>
          <w:rFonts w:ascii="Times New Roman" w:hAnsi="Times New Roman" w:cs="Times New Roman"/>
          <w:sz w:val="24"/>
          <w:szCs w:val="24"/>
        </w:rPr>
        <w:t xml:space="preserve"> </w:t>
      </w:r>
      <w:r w:rsidR="008B658B" w:rsidRPr="008B658B">
        <w:rPr>
          <w:rFonts w:ascii="Times New Roman" w:hAnsi="Times New Roman" w:cs="Times New Roman"/>
          <w:sz w:val="24"/>
          <w:szCs w:val="24"/>
        </w:rPr>
        <w:t xml:space="preserve">(исключением могут быть </w:t>
      </w:r>
      <w:proofErr w:type="spellStart"/>
      <w:r w:rsidR="008B658B" w:rsidRPr="008B65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B658B" w:rsidRPr="008B658B">
        <w:rPr>
          <w:rFonts w:ascii="Times New Roman" w:hAnsi="Times New Roman" w:cs="Times New Roman"/>
          <w:sz w:val="24"/>
          <w:szCs w:val="24"/>
        </w:rPr>
        <w:t>. 6, 14)</w:t>
      </w:r>
      <w:r w:rsidR="008B658B">
        <w:rPr>
          <w:rFonts w:ascii="Times New Roman" w:hAnsi="Times New Roman" w:cs="Times New Roman"/>
          <w:sz w:val="24"/>
          <w:szCs w:val="24"/>
        </w:rPr>
        <w:t xml:space="preserve">, количество баллов не </w:t>
      </w:r>
      <w:r w:rsidRPr="00D92515">
        <w:rPr>
          <w:rFonts w:ascii="Times New Roman" w:hAnsi="Times New Roman" w:cs="Times New Roman"/>
          <w:sz w:val="24"/>
          <w:szCs w:val="24"/>
        </w:rPr>
        <w:t>должны прописыва</w:t>
      </w:r>
      <w:r w:rsidR="008B658B">
        <w:rPr>
          <w:rFonts w:ascii="Times New Roman" w:hAnsi="Times New Roman" w:cs="Times New Roman"/>
          <w:sz w:val="24"/>
          <w:szCs w:val="24"/>
        </w:rPr>
        <w:t>ться в тексте экспертной оценки;</w:t>
      </w:r>
    </w:p>
    <w:p w:rsidR="00184DAB" w:rsidRPr="00D92515" w:rsidRDefault="008B658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DAB" w:rsidRPr="00D92515">
        <w:rPr>
          <w:rFonts w:ascii="Times New Roman" w:hAnsi="Times New Roman" w:cs="Times New Roman"/>
          <w:sz w:val="24"/>
          <w:szCs w:val="24"/>
        </w:rPr>
        <w:t>в карте оценки результатов профессиональной деятельности эксперты заполняют второй и четвертый столбцы, заносят во второй столбец дату, форму, название/тему мероприятия/образовательного события, степень/результат участия обучающегося или педагога, в четвертом столб</w:t>
      </w:r>
      <w:r>
        <w:rPr>
          <w:rFonts w:ascii="Times New Roman" w:hAnsi="Times New Roman" w:cs="Times New Roman"/>
          <w:sz w:val="24"/>
          <w:szCs w:val="24"/>
        </w:rPr>
        <w:t xml:space="preserve">це выставляют конкретный балл. </w:t>
      </w:r>
      <w:r w:rsidR="004B420E">
        <w:rPr>
          <w:rFonts w:ascii="Times New Roman" w:hAnsi="Times New Roman" w:cs="Times New Roman"/>
          <w:sz w:val="24"/>
          <w:szCs w:val="24"/>
        </w:rPr>
        <w:t xml:space="preserve">Работа с картой </w:t>
      </w:r>
      <w:r w:rsidR="004B420E" w:rsidRPr="004B420E">
        <w:rPr>
          <w:rFonts w:ascii="Times New Roman" w:hAnsi="Times New Roman" w:cs="Times New Roman"/>
          <w:sz w:val="24"/>
          <w:szCs w:val="24"/>
        </w:rPr>
        <w:t>долж</w:t>
      </w:r>
      <w:r w:rsidR="004B420E">
        <w:rPr>
          <w:rFonts w:ascii="Times New Roman" w:hAnsi="Times New Roman" w:cs="Times New Roman"/>
          <w:sz w:val="24"/>
          <w:szCs w:val="24"/>
        </w:rPr>
        <w:t>на</w:t>
      </w:r>
      <w:r w:rsidR="004B420E" w:rsidRPr="004B420E">
        <w:rPr>
          <w:rFonts w:ascii="Times New Roman" w:hAnsi="Times New Roman" w:cs="Times New Roman"/>
          <w:sz w:val="24"/>
          <w:szCs w:val="24"/>
        </w:rPr>
        <w:t xml:space="preserve"> помочь эксперту определить дальнейшие шаги в работе с аттестуемым педагогом, сделать достоверный вывод о возможности установления соответствующей квалификационной категории либо о необходимости запроса дополнительной информации, а также о необходимости работы пед</w:t>
      </w:r>
      <w:r w:rsidR="004B420E">
        <w:rPr>
          <w:rFonts w:ascii="Times New Roman" w:hAnsi="Times New Roman" w:cs="Times New Roman"/>
          <w:sz w:val="24"/>
          <w:szCs w:val="24"/>
        </w:rPr>
        <w:t xml:space="preserve">агога по недостающим параметрам. </w:t>
      </w:r>
      <w:r w:rsidR="00184DAB" w:rsidRPr="00D92515">
        <w:rPr>
          <w:rFonts w:ascii="Times New Roman" w:hAnsi="Times New Roman" w:cs="Times New Roman"/>
          <w:sz w:val="24"/>
          <w:szCs w:val="24"/>
        </w:rPr>
        <w:t>Карту оценки результатов професс</w:t>
      </w:r>
      <w:r>
        <w:rPr>
          <w:rFonts w:ascii="Times New Roman" w:hAnsi="Times New Roman" w:cs="Times New Roman"/>
          <w:sz w:val="24"/>
          <w:szCs w:val="24"/>
        </w:rPr>
        <w:t>иональной деятельности используют</w:t>
      </w:r>
      <w:r w:rsidR="00184DAB" w:rsidRPr="00D92515">
        <w:rPr>
          <w:rFonts w:ascii="Times New Roman" w:hAnsi="Times New Roman" w:cs="Times New Roman"/>
          <w:sz w:val="24"/>
          <w:szCs w:val="24"/>
        </w:rPr>
        <w:t xml:space="preserve"> в исходном варианте. Самая распространенная ошибка: вторая графа не заполнена или, наоборот, внесена избыточная информация;</w:t>
      </w:r>
    </w:p>
    <w:p w:rsidR="00F05A1E" w:rsidRPr="00D92515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 в карте оценки результатов профессиональной деятельности баллы за неоднократное участие в том ил</w:t>
      </w:r>
      <w:r w:rsidR="009E31F9">
        <w:rPr>
          <w:rFonts w:ascii="Times New Roman" w:hAnsi="Times New Roman" w:cs="Times New Roman"/>
          <w:sz w:val="24"/>
          <w:szCs w:val="24"/>
        </w:rPr>
        <w:t xml:space="preserve">и ином образовательном событии </w:t>
      </w:r>
      <w:r w:rsidRPr="00D92515">
        <w:rPr>
          <w:rFonts w:ascii="Times New Roman" w:hAnsi="Times New Roman" w:cs="Times New Roman"/>
          <w:sz w:val="24"/>
          <w:szCs w:val="24"/>
        </w:rPr>
        <w:t>не суммируются</w:t>
      </w:r>
      <w:r w:rsidR="00C045C8">
        <w:rPr>
          <w:rFonts w:ascii="Times New Roman" w:hAnsi="Times New Roman" w:cs="Times New Roman"/>
          <w:sz w:val="24"/>
          <w:szCs w:val="24"/>
        </w:rPr>
        <w:t>;</w:t>
      </w:r>
    </w:p>
    <w:p w:rsidR="00184DAB" w:rsidRPr="00DE00E9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E9">
        <w:rPr>
          <w:rFonts w:ascii="Times New Roman" w:hAnsi="Times New Roman" w:cs="Times New Roman"/>
          <w:sz w:val="24"/>
          <w:szCs w:val="24"/>
        </w:rPr>
        <w:t>- все факты, заявленные в карте оценки результатов профессиональной деятельности и оцененные баллами, должны иметь документальное подтверждение (</w:t>
      </w:r>
      <w:r w:rsidR="009E31F9" w:rsidRPr="00DE00E9">
        <w:rPr>
          <w:rFonts w:ascii="Times New Roman" w:hAnsi="Times New Roman" w:cs="Times New Roman"/>
          <w:sz w:val="24"/>
          <w:szCs w:val="24"/>
        </w:rPr>
        <w:t>документы, систематизированные и хранящиеся в соответствии с Рекомендациями по сокращению и устранению избыточной отчетности учителей</w:t>
      </w:r>
      <w:r w:rsidRPr="00DE00E9">
        <w:rPr>
          <w:rFonts w:ascii="Times New Roman" w:hAnsi="Times New Roman" w:cs="Times New Roman"/>
          <w:sz w:val="24"/>
          <w:szCs w:val="24"/>
        </w:rPr>
        <w:t>)</w:t>
      </w:r>
      <w:r w:rsidR="00F05A1E" w:rsidRPr="00DE00E9">
        <w:rPr>
          <w:rFonts w:ascii="Times New Roman" w:hAnsi="Times New Roman" w:cs="Times New Roman"/>
          <w:sz w:val="24"/>
          <w:szCs w:val="24"/>
        </w:rPr>
        <w:t xml:space="preserve">. Всю доказательную базу эксперты изучают на местах в ходе всестороннего анализа, </w:t>
      </w:r>
      <w:r w:rsidR="00F05A1E" w:rsidRPr="00DE00E9">
        <w:rPr>
          <w:rFonts w:ascii="Times New Roman" w:hAnsi="Times New Roman" w:cs="Times New Roman"/>
          <w:b/>
          <w:sz w:val="24"/>
          <w:szCs w:val="24"/>
        </w:rPr>
        <w:t>подтверждающие документы не прикладывают к итоговым документам</w:t>
      </w:r>
      <w:r w:rsidR="00F05A1E" w:rsidRPr="00DE00E9">
        <w:rPr>
          <w:rFonts w:ascii="Times New Roman" w:hAnsi="Times New Roman" w:cs="Times New Roman"/>
          <w:sz w:val="24"/>
          <w:szCs w:val="24"/>
        </w:rPr>
        <w:t>, предоставляемым в аттестационную комиссию</w:t>
      </w:r>
      <w:r w:rsidR="00934F37">
        <w:rPr>
          <w:rFonts w:ascii="Times New Roman" w:hAnsi="Times New Roman" w:cs="Times New Roman"/>
          <w:sz w:val="24"/>
          <w:szCs w:val="24"/>
        </w:rPr>
        <w:t>. При этом аттестационная комиссия оставляет за собой право затребова</w:t>
      </w:r>
      <w:r w:rsidR="00C045C8">
        <w:rPr>
          <w:rFonts w:ascii="Times New Roman" w:hAnsi="Times New Roman" w:cs="Times New Roman"/>
          <w:sz w:val="24"/>
          <w:szCs w:val="24"/>
        </w:rPr>
        <w:t>ть предоставление документаль</w:t>
      </w:r>
      <w:r w:rsidR="00934F37">
        <w:rPr>
          <w:rFonts w:ascii="Times New Roman" w:hAnsi="Times New Roman" w:cs="Times New Roman"/>
          <w:sz w:val="24"/>
          <w:szCs w:val="24"/>
        </w:rPr>
        <w:t>ного подтверждения информации, изложенной в экспертной оценке и карте оценки профессионального роста, в случае возникновения спорных либо конфликтных ситуаций</w:t>
      </w:r>
      <w:r w:rsidR="00F05A1E" w:rsidRPr="00DE00E9">
        <w:rPr>
          <w:rFonts w:ascii="Times New Roman" w:hAnsi="Times New Roman" w:cs="Times New Roman"/>
          <w:sz w:val="24"/>
          <w:szCs w:val="24"/>
        </w:rPr>
        <w:t>;</w:t>
      </w:r>
    </w:p>
    <w:p w:rsidR="00184DAB" w:rsidRPr="00D92515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-эксперты </w:t>
      </w:r>
      <w:r w:rsidR="00F05A1E" w:rsidRPr="00D92515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D92515">
        <w:rPr>
          <w:rFonts w:ascii="Times New Roman" w:hAnsi="Times New Roman" w:cs="Times New Roman"/>
          <w:sz w:val="24"/>
          <w:szCs w:val="24"/>
        </w:rPr>
        <w:t xml:space="preserve">некорректно соотносят образовательные события/мероприятия с показателями профессионального роста педагога, необоснованно дублируют </w:t>
      </w:r>
      <w:r w:rsidR="00934F37">
        <w:rPr>
          <w:rFonts w:ascii="Times New Roman" w:hAnsi="Times New Roman" w:cs="Times New Roman"/>
          <w:sz w:val="24"/>
          <w:szCs w:val="24"/>
        </w:rPr>
        <w:t xml:space="preserve">их </w:t>
      </w:r>
      <w:r w:rsidRPr="00D92515">
        <w:rPr>
          <w:rFonts w:ascii="Times New Roman" w:hAnsi="Times New Roman" w:cs="Times New Roman"/>
          <w:sz w:val="24"/>
          <w:szCs w:val="24"/>
        </w:rPr>
        <w:t>в разных категориях в стремлении на</w:t>
      </w:r>
      <w:r w:rsidR="00F05A1E" w:rsidRPr="00D92515">
        <w:rPr>
          <w:rFonts w:ascii="Times New Roman" w:hAnsi="Times New Roman" w:cs="Times New Roman"/>
          <w:sz w:val="24"/>
          <w:szCs w:val="24"/>
        </w:rPr>
        <w:t>брать большее количество баллов</w:t>
      </w:r>
      <w:r w:rsidR="00DA6248">
        <w:rPr>
          <w:rFonts w:ascii="Times New Roman" w:hAnsi="Times New Roman" w:cs="Times New Roman"/>
          <w:sz w:val="24"/>
          <w:szCs w:val="24"/>
        </w:rPr>
        <w:t>.</w:t>
      </w:r>
      <w:r w:rsidR="00534E3C" w:rsidRPr="00D92515">
        <w:rPr>
          <w:rFonts w:ascii="Times New Roman" w:hAnsi="Times New Roman" w:cs="Times New Roman"/>
          <w:sz w:val="24"/>
          <w:szCs w:val="24"/>
        </w:rPr>
        <w:t xml:space="preserve"> На заседании 29.09.2016 аттестационная комиссия департамента, рассмотрев предложения педагогического сообщества края и Приморской краевой организации Общероссийского Профсоюза образования о пересмотре данных карты оценки, приняла решение об исключении определения максимального количества баллов и достаточного (ориентировочного) уровня профессиональной деятельности педагога на квалификационную категорию</w:t>
      </w:r>
      <w:r w:rsidR="00F05A1E" w:rsidRPr="00D92515">
        <w:rPr>
          <w:rFonts w:ascii="Times New Roman" w:hAnsi="Times New Roman" w:cs="Times New Roman"/>
          <w:sz w:val="24"/>
          <w:szCs w:val="24"/>
        </w:rPr>
        <w:t>;</w:t>
      </w:r>
    </w:p>
    <w:p w:rsidR="00E00AE0" w:rsidRPr="007D6D75" w:rsidRDefault="00F05A1E" w:rsidP="00073EC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15">
        <w:rPr>
          <w:rFonts w:ascii="Times New Roman" w:hAnsi="Times New Roman" w:cs="Times New Roman"/>
          <w:b/>
          <w:sz w:val="24"/>
          <w:szCs w:val="24"/>
        </w:rPr>
        <w:t xml:space="preserve">-экспертную оценку и карту оценки </w:t>
      </w:r>
      <w:r w:rsidR="00FF6279">
        <w:rPr>
          <w:rFonts w:ascii="Times New Roman" w:hAnsi="Times New Roman" w:cs="Times New Roman"/>
          <w:b/>
          <w:sz w:val="24"/>
          <w:szCs w:val="24"/>
        </w:rPr>
        <w:t xml:space="preserve">подписывают все эксперты, </w:t>
      </w:r>
      <w:r w:rsidRPr="00D92515">
        <w:rPr>
          <w:rFonts w:ascii="Times New Roman" w:hAnsi="Times New Roman" w:cs="Times New Roman"/>
          <w:b/>
          <w:sz w:val="24"/>
          <w:szCs w:val="24"/>
        </w:rPr>
        <w:t xml:space="preserve">оба </w:t>
      </w:r>
      <w:proofErr w:type="gramStart"/>
      <w:r w:rsidRPr="00D92515">
        <w:rPr>
          <w:rFonts w:ascii="Times New Roman" w:hAnsi="Times New Roman" w:cs="Times New Roman"/>
          <w:b/>
          <w:sz w:val="24"/>
          <w:szCs w:val="24"/>
        </w:rPr>
        <w:t>документа подписывает</w:t>
      </w:r>
      <w:proofErr w:type="gramEnd"/>
      <w:r w:rsidRPr="00D92515">
        <w:rPr>
          <w:rFonts w:ascii="Times New Roman" w:hAnsi="Times New Roman" w:cs="Times New Roman"/>
          <w:b/>
          <w:sz w:val="24"/>
          <w:szCs w:val="24"/>
        </w:rPr>
        <w:t xml:space="preserve"> руководитель ОО и ставит печать ОО, выражая свое согласие с экспертной оценкой и заверяя </w:t>
      </w:r>
      <w:r w:rsidR="00934F37">
        <w:rPr>
          <w:rFonts w:ascii="Times New Roman" w:hAnsi="Times New Roman" w:cs="Times New Roman"/>
          <w:b/>
          <w:sz w:val="24"/>
          <w:szCs w:val="24"/>
        </w:rPr>
        <w:t>достоверность изложенных фактов</w:t>
      </w:r>
      <w:r w:rsidR="00E00AE0" w:rsidRPr="00D92515">
        <w:rPr>
          <w:rFonts w:ascii="Times New Roman" w:hAnsi="Times New Roman" w:cs="Times New Roman"/>
          <w:sz w:val="24"/>
          <w:szCs w:val="24"/>
        </w:rPr>
        <w:t xml:space="preserve"> (напоминаем, если руководитель входит в состав экспертной группы, то он расписывается как эксперт, отдельно </w:t>
      </w:r>
      <w:r w:rsidR="00E00AE0" w:rsidRPr="00D92515">
        <w:rPr>
          <w:rFonts w:ascii="Times New Roman" w:hAnsi="Times New Roman" w:cs="Times New Roman"/>
          <w:sz w:val="24"/>
          <w:szCs w:val="24"/>
        </w:rPr>
        <w:lastRenderedPageBreak/>
        <w:t xml:space="preserve">мнение руководителя не пишет, </w:t>
      </w:r>
      <w:r w:rsidR="00E00AE0" w:rsidRPr="00D92515">
        <w:rPr>
          <w:rFonts w:ascii="Times New Roman" w:hAnsi="Times New Roman" w:cs="Times New Roman"/>
          <w:b/>
          <w:sz w:val="24"/>
          <w:szCs w:val="24"/>
        </w:rPr>
        <w:t>печать ставится обязательно</w:t>
      </w:r>
      <w:r w:rsidR="00E00AE0" w:rsidRPr="00D92515">
        <w:rPr>
          <w:rFonts w:ascii="Times New Roman" w:hAnsi="Times New Roman" w:cs="Times New Roman"/>
          <w:sz w:val="24"/>
          <w:szCs w:val="24"/>
        </w:rPr>
        <w:t xml:space="preserve">; если сам руководитель аттестуется как педагог, то экспертную оценку подписывают эксперты, </w:t>
      </w:r>
      <w:r w:rsidR="007D6D75" w:rsidRPr="007D6D75">
        <w:rPr>
          <w:rFonts w:ascii="Times New Roman" w:hAnsi="Times New Roman" w:cs="Times New Roman"/>
          <w:sz w:val="24"/>
          <w:szCs w:val="24"/>
        </w:rPr>
        <w:t xml:space="preserve">свое согласие с экспертной оценкой выражает </w:t>
      </w:r>
      <w:r w:rsidR="007D6D75">
        <w:rPr>
          <w:rFonts w:ascii="Times New Roman" w:hAnsi="Times New Roman" w:cs="Times New Roman"/>
          <w:sz w:val="24"/>
          <w:szCs w:val="24"/>
        </w:rPr>
        <w:t xml:space="preserve">заместитель руководителя ОО, </w:t>
      </w:r>
      <w:r w:rsidR="00C045C8" w:rsidRPr="007D6D75">
        <w:rPr>
          <w:rFonts w:ascii="Times New Roman" w:hAnsi="Times New Roman" w:cs="Times New Roman"/>
          <w:b/>
          <w:sz w:val="24"/>
          <w:szCs w:val="24"/>
        </w:rPr>
        <w:t>ставится печать ОО</w:t>
      </w:r>
      <w:r w:rsidR="00C045C8" w:rsidRPr="00C045C8">
        <w:rPr>
          <w:rFonts w:ascii="Times New Roman" w:hAnsi="Times New Roman" w:cs="Times New Roman"/>
          <w:sz w:val="24"/>
          <w:szCs w:val="24"/>
        </w:rPr>
        <w:t xml:space="preserve">, </w:t>
      </w:r>
      <w:r w:rsidR="007D6D7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00AE0" w:rsidRPr="00D92515">
        <w:rPr>
          <w:rFonts w:ascii="Times New Roman" w:hAnsi="Times New Roman" w:cs="Times New Roman"/>
          <w:sz w:val="24"/>
          <w:szCs w:val="24"/>
        </w:rPr>
        <w:t>свое согласие с экспертной оценкой выр</w:t>
      </w:r>
      <w:r w:rsidR="00C045C8">
        <w:rPr>
          <w:rFonts w:ascii="Times New Roman" w:hAnsi="Times New Roman" w:cs="Times New Roman"/>
          <w:sz w:val="24"/>
          <w:szCs w:val="24"/>
        </w:rPr>
        <w:t xml:space="preserve">ажает </w:t>
      </w:r>
      <w:r w:rsidR="00E00AE0" w:rsidRPr="00D92515">
        <w:rPr>
          <w:rFonts w:ascii="Times New Roman" w:hAnsi="Times New Roman" w:cs="Times New Roman"/>
          <w:sz w:val="24"/>
          <w:szCs w:val="24"/>
        </w:rPr>
        <w:t>руководитель территориального органа управления образованием</w:t>
      </w:r>
      <w:r w:rsidR="007D6D75">
        <w:rPr>
          <w:rFonts w:ascii="Times New Roman" w:hAnsi="Times New Roman" w:cs="Times New Roman"/>
          <w:sz w:val="24"/>
          <w:szCs w:val="24"/>
        </w:rPr>
        <w:t xml:space="preserve"> (обязательно)</w:t>
      </w:r>
      <w:r w:rsidR="00E00AE0" w:rsidRPr="00D92515">
        <w:rPr>
          <w:rFonts w:ascii="Times New Roman" w:hAnsi="Times New Roman" w:cs="Times New Roman"/>
          <w:sz w:val="24"/>
          <w:szCs w:val="24"/>
        </w:rPr>
        <w:t xml:space="preserve"> и </w:t>
      </w:r>
      <w:r w:rsidR="00E00AE0" w:rsidRPr="007D6D75">
        <w:rPr>
          <w:rFonts w:ascii="Times New Roman" w:hAnsi="Times New Roman" w:cs="Times New Roman"/>
          <w:b/>
          <w:sz w:val="24"/>
          <w:szCs w:val="24"/>
        </w:rPr>
        <w:t>ставится печать территориального органа управления образованием</w:t>
      </w:r>
      <w:r w:rsidR="00E00AE0" w:rsidRPr="007D6D75">
        <w:rPr>
          <w:rFonts w:ascii="Times New Roman" w:hAnsi="Times New Roman" w:cs="Times New Roman"/>
          <w:sz w:val="24"/>
          <w:szCs w:val="24"/>
        </w:rPr>
        <w:t>);</w:t>
      </w:r>
    </w:p>
    <w:p w:rsidR="00E00AE0" w:rsidRPr="00D92515" w:rsidRDefault="00E00AE0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-подписи экспертов, руководителя и печать не должны быть отдельно от текста экспертной оценки</w:t>
      </w:r>
      <w:r w:rsidR="00C045C8">
        <w:rPr>
          <w:rFonts w:ascii="Times New Roman" w:hAnsi="Times New Roman" w:cs="Times New Roman"/>
          <w:sz w:val="24"/>
          <w:szCs w:val="24"/>
        </w:rPr>
        <w:t xml:space="preserve"> или карты оценки профессионального роста</w:t>
      </w:r>
      <w:r w:rsidRPr="00D92515">
        <w:rPr>
          <w:rFonts w:ascii="Times New Roman" w:hAnsi="Times New Roman" w:cs="Times New Roman"/>
          <w:sz w:val="24"/>
          <w:szCs w:val="24"/>
        </w:rPr>
        <w:t>;</w:t>
      </w:r>
    </w:p>
    <w:p w:rsidR="00E00AE0" w:rsidRPr="00D92515" w:rsidRDefault="00E00AE0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>-участились случаи обнаружения недостоверности подписей экспертов, руководителей ОО (данные факты трактуются как подлог документов, что влечет за собой применение мер воздействия в соотв</w:t>
      </w:r>
      <w:r w:rsidR="00C045C8">
        <w:rPr>
          <w:rFonts w:ascii="Times New Roman" w:hAnsi="Times New Roman" w:cs="Times New Roman"/>
          <w:sz w:val="24"/>
          <w:szCs w:val="24"/>
        </w:rPr>
        <w:t>етствии с законодательством РФ).</w:t>
      </w:r>
    </w:p>
    <w:p w:rsidR="00F05A1E" w:rsidRDefault="00F05A1E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        В соответствии с п. 10 Регламента члены экспертной группы несут ответственность за соблюдение законных прав и интересов аттестуемого педагогического работника при осуществлении всестороннего анализа его профессиональной деятельности. Экспертная оценка и карта оценки должны отражать достоверную доказательную информацию о соответствии (или несоответствии) результатов деятельности педагогов основаниям, заложенным в </w:t>
      </w:r>
      <w:proofErr w:type="spellStart"/>
      <w:r w:rsidRPr="00D9251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2515">
        <w:rPr>
          <w:rFonts w:ascii="Times New Roman" w:hAnsi="Times New Roman" w:cs="Times New Roman"/>
          <w:sz w:val="24"/>
          <w:szCs w:val="24"/>
        </w:rPr>
        <w:t>. 36, 37 Порядка проведения аттестации. Предоставление недостоверных сведений в документах, поданных в аттестационную комиссию, дает основание отказать педагогическому работнику в установлении квалификационной категории с указанием оснований для отказа.</w:t>
      </w:r>
    </w:p>
    <w:p w:rsidR="000C7A23" w:rsidRPr="00D92515" w:rsidRDefault="000C7A23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7A23">
        <w:rPr>
          <w:rFonts w:ascii="Times New Roman" w:hAnsi="Times New Roman" w:cs="Times New Roman"/>
          <w:sz w:val="24"/>
          <w:szCs w:val="24"/>
        </w:rPr>
        <w:t xml:space="preserve">Экспертная группа имеет право давать свои рекомендации </w:t>
      </w:r>
      <w:proofErr w:type="gramStart"/>
      <w:r w:rsidRPr="000C7A23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0C7A23">
        <w:rPr>
          <w:rFonts w:ascii="Times New Roman" w:hAnsi="Times New Roman" w:cs="Times New Roman"/>
          <w:sz w:val="24"/>
          <w:szCs w:val="24"/>
        </w:rPr>
        <w:t xml:space="preserve"> по итогам всестороннего анализа профессиональной деятельности педагога</w:t>
      </w:r>
      <w:r>
        <w:rPr>
          <w:rFonts w:ascii="Times New Roman" w:hAnsi="Times New Roman" w:cs="Times New Roman"/>
          <w:sz w:val="24"/>
          <w:szCs w:val="24"/>
        </w:rPr>
        <w:t xml:space="preserve"> на основе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36, 37 Порядка</w:t>
      </w:r>
      <w:r w:rsidRPr="000C7A23">
        <w:rPr>
          <w:rFonts w:ascii="Times New Roman" w:hAnsi="Times New Roman" w:cs="Times New Roman"/>
          <w:sz w:val="24"/>
          <w:szCs w:val="24"/>
        </w:rPr>
        <w:t xml:space="preserve"> и прописывать их в тексте экспертной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AB" w:rsidRPr="00D92515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Аттестационная комиссия принимает решение об установлении квалификационной категории  на основании </w:t>
      </w:r>
      <w:proofErr w:type="spellStart"/>
      <w:r w:rsidRPr="00D9251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92515">
        <w:rPr>
          <w:rFonts w:ascii="Times New Roman" w:hAnsi="Times New Roman" w:cs="Times New Roman"/>
          <w:sz w:val="24"/>
          <w:szCs w:val="24"/>
        </w:rPr>
        <w:t>. 36, 37 порядка аттестации путем рассмотрения всего пакета документов: экспертной оценки, карты оценки результатов професси</w:t>
      </w:r>
      <w:r w:rsidR="000C7A23">
        <w:rPr>
          <w:rFonts w:ascii="Times New Roman" w:hAnsi="Times New Roman" w:cs="Times New Roman"/>
          <w:sz w:val="24"/>
          <w:szCs w:val="24"/>
        </w:rPr>
        <w:t xml:space="preserve">ональной деятельности педагога с </w:t>
      </w:r>
      <w:r w:rsidRPr="00D92515">
        <w:rPr>
          <w:rFonts w:ascii="Times New Roman" w:hAnsi="Times New Roman" w:cs="Times New Roman"/>
          <w:sz w:val="24"/>
          <w:szCs w:val="24"/>
        </w:rPr>
        <w:t>учетом специфики образовательной организации;</w:t>
      </w:r>
    </w:p>
    <w:p w:rsidR="00184DAB" w:rsidRPr="00D92515" w:rsidRDefault="00F05A1E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        Весь пакет документов по итогам всестороннего анализа профессиональной деятельности предоставляется в аттестационную комиссию в установленные сроки экспертами или администрацией ОО, специалистами УО, ИМЦ, УМЦ, курирующими вопросы аттестации (либо направляется почтой РФ заказным письмом с простым уведомлением), а не аттестуемым педагогом (в соответствии с Порядком педагог подает заявление). </w:t>
      </w:r>
      <w:r w:rsidR="00184DAB" w:rsidRPr="00D92515">
        <w:rPr>
          <w:rFonts w:ascii="Times New Roman" w:hAnsi="Times New Roman" w:cs="Times New Roman"/>
          <w:sz w:val="24"/>
          <w:szCs w:val="24"/>
        </w:rPr>
        <w:t>Экспертные оценки предоставляются в сроки, указанные в письме о графике аттестации (прикладывается к каждому графику).</w:t>
      </w:r>
    </w:p>
    <w:p w:rsidR="00184DAB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 xml:space="preserve"> </w:t>
      </w:r>
      <w:r w:rsidR="007461D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Порядком аттестационные листы не выдаются. </w:t>
      </w:r>
      <w:r w:rsidRPr="00D92515">
        <w:rPr>
          <w:rFonts w:ascii="Times New Roman" w:hAnsi="Times New Roman" w:cs="Times New Roman"/>
          <w:sz w:val="24"/>
          <w:szCs w:val="24"/>
        </w:rPr>
        <w:t>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размещаются на официальном сайте департамента образования и науки Приморского края http://primorsky.ru/authorities/executive-agencies/departments/ed</w:t>
      </w:r>
      <w:r w:rsidR="007461D4">
        <w:rPr>
          <w:rFonts w:ascii="Times New Roman" w:hAnsi="Times New Roman" w:cs="Times New Roman"/>
          <w:sz w:val="24"/>
          <w:szCs w:val="24"/>
        </w:rPr>
        <w:t>ucation/pedagogicheskie-kadry/.</w:t>
      </w:r>
    </w:p>
    <w:p w:rsidR="00073EC4" w:rsidRDefault="00073EC4" w:rsidP="00073EC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1D4" w:rsidRDefault="007461D4" w:rsidP="00073EC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EC4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тре</w:t>
      </w:r>
      <w:r w:rsidR="00073EC4">
        <w:rPr>
          <w:rFonts w:ascii="Times New Roman" w:hAnsi="Times New Roman" w:cs="Times New Roman"/>
          <w:b/>
          <w:sz w:val="24"/>
          <w:szCs w:val="24"/>
        </w:rPr>
        <w:t>бования к оформлению документов</w:t>
      </w:r>
      <w:bookmarkStart w:id="0" w:name="_GoBack"/>
      <w:bookmarkEnd w:id="0"/>
    </w:p>
    <w:p w:rsidR="00073EC4" w:rsidRPr="00073EC4" w:rsidRDefault="00073EC4" w:rsidP="00073EC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23" w:rsidRDefault="007461D4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1D4">
        <w:rPr>
          <w:rFonts w:ascii="Times New Roman" w:hAnsi="Times New Roman" w:cs="Times New Roman"/>
          <w:sz w:val="24"/>
          <w:szCs w:val="24"/>
        </w:rPr>
        <w:t xml:space="preserve">Текстовые документы оформляются на бумажном носителе в одном экземпляре, печать односторонняя, шрифт </w:t>
      </w:r>
      <w:proofErr w:type="spellStart"/>
      <w:r w:rsidRPr="007461D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46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1D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46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1D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461D4">
        <w:rPr>
          <w:rFonts w:ascii="Times New Roman" w:hAnsi="Times New Roman" w:cs="Times New Roman"/>
          <w:sz w:val="24"/>
          <w:szCs w:val="24"/>
        </w:rPr>
        <w:t>, размер 14, межстрочный интервал – одинарный, выравнивание по ширине, поля обычные. (Заявление оформляется на одной странице. Карту оценки результатов профессиональной деятельности используем в исходном варианте). В тексте не допускаются сокращения названий и наименований, исправления, использование корректирующей жидкости или ленты, добавление информации в рукописном варианте (за исключением подписей экспертов, руководителя ОО, мнения руководителя).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1D4" w:rsidRPr="00D92515" w:rsidRDefault="007461D4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технической и содержательной экспертизы документы возвращаются на доработку и устранение замечаний.</w:t>
      </w:r>
    </w:p>
    <w:p w:rsidR="00184DAB" w:rsidRDefault="00A33DBD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DBD" w:rsidRDefault="00A33DBD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DBD" w:rsidRPr="00A33DBD" w:rsidRDefault="00A33DBD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B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Педагог может по желанию предоставить в аттестационную комиссию копии документов, подтверждающих факты участия педагога и его обучающихся/воспитанников в мероприятиях/образовательных событиях разного уровня.</w:t>
      </w:r>
    </w:p>
    <w:p w:rsidR="00184DAB" w:rsidRPr="00D92515" w:rsidRDefault="00184DAB" w:rsidP="00073E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ab/>
      </w:r>
    </w:p>
    <w:p w:rsidR="00184DAB" w:rsidRPr="00D92515" w:rsidRDefault="00184DAB" w:rsidP="0053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5">
        <w:rPr>
          <w:rFonts w:ascii="Times New Roman" w:hAnsi="Times New Roman" w:cs="Times New Roman"/>
          <w:sz w:val="24"/>
          <w:szCs w:val="24"/>
        </w:rPr>
        <w:tab/>
      </w:r>
    </w:p>
    <w:sectPr w:rsidR="00184DAB" w:rsidRPr="00D92515" w:rsidSect="00073E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D3F"/>
    <w:multiLevelType w:val="hybridMultilevel"/>
    <w:tmpl w:val="E634EAB0"/>
    <w:lvl w:ilvl="0" w:tplc="8DDA7B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2242"/>
    <w:multiLevelType w:val="hybridMultilevel"/>
    <w:tmpl w:val="F53A7AB8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B3A385A"/>
    <w:multiLevelType w:val="hybridMultilevel"/>
    <w:tmpl w:val="43C8E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2C7F"/>
    <w:multiLevelType w:val="hybridMultilevel"/>
    <w:tmpl w:val="6B08A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5088F"/>
    <w:multiLevelType w:val="hybridMultilevel"/>
    <w:tmpl w:val="9F3A20D6"/>
    <w:lvl w:ilvl="0" w:tplc="C082C9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C57"/>
    <w:multiLevelType w:val="hybridMultilevel"/>
    <w:tmpl w:val="61A0C2A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87"/>
    <w:rsid w:val="00063987"/>
    <w:rsid w:val="00073EC4"/>
    <w:rsid w:val="000827A4"/>
    <w:rsid w:val="000C7A23"/>
    <w:rsid w:val="000E17B6"/>
    <w:rsid w:val="000F088E"/>
    <w:rsid w:val="00151D14"/>
    <w:rsid w:val="00184DAB"/>
    <w:rsid w:val="003B3643"/>
    <w:rsid w:val="003E04EB"/>
    <w:rsid w:val="0042627B"/>
    <w:rsid w:val="004B420E"/>
    <w:rsid w:val="0052382D"/>
    <w:rsid w:val="00534E3C"/>
    <w:rsid w:val="00674557"/>
    <w:rsid w:val="0074479C"/>
    <w:rsid w:val="007461D4"/>
    <w:rsid w:val="007D6D75"/>
    <w:rsid w:val="0080129E"/>
    <w:rsid w:val="008303DB"/>
    <w:rsid w:val="008557ED"/>
    <w:rsid w:val="00857F03"/>
    <w:rsid w:val="00860445"/>
    <w:rsid w:val="00883D10"/>
    <w:rsid w:val="008B658B"/>
    <w:rsid w:val="008D021E"/>
    <w:rsid w:val="00934F37"/>
    <w:rsid w:val="009C2CBD"/>
    <w:rsid w:val="009C6F56"/>
    <w:rsid w:val="009E31F9"/>
    <w:rsid w:val="00A33DBD"/>
    <w:rsid w:val="00A55E89"/>
    <w:rsid w:val="00A7058C"/>
    <w:rsid w:val="00A8280E"/>
    <w:rsid w:val="00BD58D9"/>
    <w:rsid w:val="00C045C8"/>
    <w:rsid w:val="00C14E6F"/>
    <w:rsid w:val="00CC073A"/>
    <w:rsid w:val="00CE2447"/>
    <w:rsid w:val="00D5775A"/>
    <w:rsid w:val="00D92515"/>
    <w:rsid w:val="00DA6248"/>
    <w:rsid w:val="00DE00E9"/>
    <w:rsid w:val="00DE62CD"/>
    <w:rsid w:val="00E00AE0"/>
    <w:rsid w:val="00EA6210"/>
    <w:rsid w:val="00F04B9F"/>
    <w:rsid w:val="00F05A1E"/>
    <w:rsid w:val="00F66700"/>
    <w:rsid w:val="00FC000B"/>
    <w:rsid w:val="00FC2F6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Романова</dc:creator>
  <cp:keywords/>
  <dc:description/>
  <cp:lastModifiedBy>Matrix</cp:lastModifiedBy>
  <cp:revision>21</cp:revision>
  <cp:lastPrinted>2017-05-10T04:21:00Z</cp:lastPrinted>
  <dcterms:created xsi:type="dcterms:W3CDTF">2016-02-12T00:15:00Z</dcterms:created>
  <dcterms:modified xsi:type="dcterms:W3CDTF">2017-05-10T04:23:00Z</dcterms:modified>
</cp:coreProperties>
</file>