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CF" w:rsidRPr="007546E1" w:rsidRDefault="007A10CF" w:rsidP="007A10CF">
      <w:pPr>
        <w:tabs>
          <w:tab w:val="left" w:pos="851"/>
          <w:tab w:val="left" w:pos="9356"/>
        </w:tabs>
        <w:jc w:val="center"/>
        <w:rPr>
          <w:rFonts w:eastAsia="Calibri"/>
          <w:b/>
          <w:spacing w:val="3"/>
          <w:lang w:eastAsia="en-US"/>
        </w:rPr>
      </w:pPr>
      <w:bookmarkStart w:id="0" w:name="bookmark6"/>
      <w:r w:rsidRPr="007546E1">
        <w:rPr>
          <w:rFonts w:eastAsia="Calibri"/>
          <w:b/>
          <w:spacing w:val="3"/>
          <w:lang w:eastAsia="en-US"/>
        </w:rPr>
        <w:t>Конкурсное задание «Учебное занятие (</w:t>
      </w:r>
      <w:r>
        <w:rPr>
          <w:rFonts w:eastAsia="Calibri"/>
          <w:b/>
          <w:spacing w:val="3"/>
          <w:lang w:eastAsia="en-US"/>
        </w:rPr>
        <w:t>внеклассное мероприятие</w:t>
      </w:r>
      <w:r w:rsidRPr="007546E1">
        <w:rPr>
          <w:rFonts w:eastAsia="Calibri"/>
          <w:b/>
          <w:spacing w:val="3"/>
          <w:lang w:eastAsia="en-US"/>
        </w:rPr>
        <w:t xml:space="preserve">)» </w:t>
      </w:r>
    </w:p>
    <w:p w:rsidR="007A10CF" w:rsidRPr="007546E1" w:rsidRDefault="007A10CF" w:rsidP="007A10CF">
      <w:pPr>
        <w:tabs>
          <w:tab w:val="left" w:pos="851"/>
          <w:tab w:val="left" w:pos="9356"/>
        </w:tabs>
        <w:jc w:val="center"/>
        <w:rPr>
          <w:rFonts w:eastAsia="Calibri"/>
          <w:spacing w:val="3"/>
          <w:sz w:val="20"/>
          <w:szCs w:val="20"/>
          <w:lang w:eastAsia="en-US"/>
        </w:rPr>
      </w:pPr>
      <w:r w:rsidRPr="007546E1">
        <w:rPr>
          <w:rFonts w:eastAsia="Calibri"/>
          <w:spacing w:val="3"/>
          <w:sz w:val="20"/>
          <w:szCs w:val="20"/>
          <w:lang w:eastAsia="en-US"/>
        </w:rPr>
        <w:t xml:space="preserve">Распределение баллов по критериям и показателям </w:t>
      </w:r>
    </w:p>
    <w:p w:rsidR="007A10CF" w:rsidRDefault="007A10CF" w:rsidP="007A10CF">
      <w:pPr>
        <w:tabs>
          <w:tab w:val="left" w:pos="851"/>
          <w:tab w:val="left" w:pos="9356"/>
        </w:tabs>
        <w:jc w:val="center"/>
        <w:rPr>
          <w:rFonts w:eastAsia="Calibri"/>
          <w:spacing w:val="3"/>
          <w:sz w:val="20"/>
          <w:szCs w:val="20"/>
          <w:lang w:eastAsia="en-US"/>
        </w:rPr>
      </w:pPr>
      <w:r w:rsidRPr="007546E1">
        <w:rPr>
          <w:rFonts w:eastAsia="Calibri"/>
          <w:spacing w:val="3"/>
          <w:sz w:val="20"/>
          <w:szCs w:val="20"/>
          <w:lang w:eastAsia="en-US"/>
        </w:rPr>
        <w:t>Каждый показатель - 2 балла</w:t>
      </w:r>
      <w:bookmarkEnd w:id="0"/>
    </w:p>
    <w:p w:rsidR="007A10CF" w:rsidRDefault="007A10CF" w:rsidP="007A10CF">
      <w:pPr>
        <w:tabs>
          <w:tab w:val="left" w:pos="851"/>
          <w:tab w:val="left" w:pos="9356"/>
        </w:tabs>
        <w:jc w:val="center"/>
        <w:rPr>
          <w:rFonts w:eastAsia="Calibri"/>
          <w:spacing w:val="3"/>
          <w:sz w:val="20"/>
          <w:szCs w:val="20"/>
          <w:lang w:eastAsia="en-US"/>
        </w:rPr>
      </w:pPr>
    </w:p>
    <w:p w:rsidR="007A10CF" w:rsidRDefault="007A10CF" w:rsidP="007A10CF">
      <w:pPr>
        <w:tabs>
          <w:tab w:val="left" w:pos="851"/>
          <w:tab w:val="left" w:pos="9356"/>
        </w:tabs>
        <w:rPr>
          <w:rFonts w:eastAsia="Calibri"/>
          <w:spacing w:val="3"/>
          <w:sz w:val="20"/>
          <w:szCs w:val="20"/>
          <w:lang w:eastAsia="en-US"/>
        </w:rPr>
      </w:pPr>
      <w:r>
        <w:rPr>
          <w:rFonts w:eastAsia="Calibri"/>
          <w:spacing w:val="3"/>
          <w:sz w:val="20"/>
          <w:szCs w:val="20"/>
          <w:lang w:eastAsia="en-US"/>
        </w:rPr>
        <w:t>ФИО участника конкурса: ______________________________________________________________________</w:t>
      </w:r>
    </w:p>
    <w:p w:rsidR="007A10CF" w:rsidRDefault="007A10CF" w:rsidP="007A10CF">
      <w:pPr>
        <w:tabs>
          <w:tab w:val="left" w:pos="851"/>
          <w:tab w:val="left" w:pos="9356"/>
        </w:tabs>
        <w:rPr>
          <w:rFonts w:eastAsia="Calibri"/>
          <w:spacing w:val="3"/>
          <w:sz w:val="20"/>
          <w:szCs w:val="20"/>
          <w:lang w:eastAsia="en-US"/>
        </w:rPr>
      </w:pPr>
      <w:r>
        <w:rPr>
          <w:rFonts w:eastAsia="Calibri"/>
          <w:spacing w:val="3"/>
          <w:sz w:val="20"/>
          <w:szCs w:val="20"/>
          <w:lang w:eastAsia="en-US"/>
        </w:rPr>
        <w:t>Образовательная организация: ________________________________</w:t>
      </w:r>
    </w:p>
    <w:p w:rsidR="007A10CF" w:rsidRDefault="007A10CF" w:rsidP="007A10CF">
      <w:pPr>
        <w:tabs>
          <w:tab w:val="left" w:pos="851"/>
          <w:tab w:val="left" w:pos="9356"/>
        </w:tabs>
        <w:jc w:val="center"/>
        <w:rPr>
          <w:rFonts w:eastAsia="Calibri"/>
          <w:spacing w:val="3"/>
          <w:sz w:val="20"/>
          <w:szCs w:val="20"/>
          <w:lang w:eastAsia="en-US"/>
        </w:rPr>
      </w:pPr>
    </w:p>
    <w:p w:rsidR="007A10CF" w:rsidRPr="007546E1" w:rsidRDefault="007A10CF" w:rsidP="007A10CF">
      <w:pPr>
        <w:tabs>
          <w:tab w:val="left" w:pos="851"/>
          <w:tab w:val="left" w:pos="9356"/>
        </w:tabs>
        <w:jc w:val="center"/>
        <w:rPr>
          <w:rFonts w:eastAsia="Calibri"/>
          <w:spacing w:val="3"/>
          <w:sz w:val="20"/>
          <w:szCs w:val="20"/>
          <w:lang w:eastAsia="en-US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6095"/>
        <w:gridCol w:w="1276"/>
      </w:tblGrid>
      <w:tr w:rsidR="007A10CF" w:rsidRPr="007A10CF" w:rsidTr="00BD619F">
        <w:trPr>
          <w:trHeight w:val="28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A10CF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b/>
                <w:spacing w:val="3"/>
                <w:lang w:eastAsia="en-US"/>
              </w:rPr>
            </w:pPr>
            <w:r w:rsidRPr="007A10CF">
              <w:rPr>
                <w:rFonts w:eastAsia="Calibri"/>
                <w:b/>
                <w:spacing w:val="3"/>
                <w:lang w:eastAsia="en-US"/>
              </w:rPr>
              <w:t>Критерий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A10CF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b/>
                <w:spacing w:val="3"/>
                <w:lang w:eastAsia="en-US"/>
              </w:rPr>
            </w:pPr>
            <w:r w:rsidRPr="007A10CF">
              <w:rPr>
                <w:rFonts w:eastAsia="Calibri"/>
                <w:b/>
                <w:spacing w:val="3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A10CF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b/>
                <w:spacing w:val="3"/>
                <w:lang w:eastAsia="en-US"/>
              </w:rPr>
            </w:pPr>
            <w:r w:rsidRPr="007A10CF">
              <w:rPr>
                <w:rFonts w:eastAsia="Calibri"/>
                <w:b/>
                <w:spacing w:val="3"/>
                <w:lang w:eastAsia="en-US"/>
              </w:rPr>
              <w:t>Баллы</w:t>
            </w:r>
          </w:p>
        </w:tc>
      </w:tr>
      <w:tr w:rsidR="007A10CF" w:rsidRPr="007546E1" w:rsidTr="00BD619F">
        <w:trPr>
          <w:trHeight w:val="774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Информационная и языковая грамотность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корректность учебного содержания и использования научного языка (термины, символы, условные обозначения), глубина и широта знаний по теме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10 баллов</w:t>
            </w:r>
          </w:p>
        </w:tc>
      </w:tr>
      <w:tr w:rsidR="007A10CF" w:rsidRPr="007546E1" w:rsidTr="00BD619F">
        <w:trPr>
          <w:trHeight w:val="77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доступность изложения, адекватность объема информации (</w:t>
            </w:r>
            <w:r>
              <w:rPr>
                <w:rFonts w:eastAsia="Calibri"/>
                <w:spacing w:val="3"/>
                <w:lang w:eastAsia="en-US"/>
              </w:rPr>
              <w:t xml:space="preserve">с учетом </w:t>
            </w:r>
            <w:r w:rsidRPr="007546E1">
              <w:rPr>
                <w:rFonts w:eastAsia="Calibri"/>
                <w:spacing w:val="3"/>
                <w:lang w:eastAsia="en-US"/>
              </w:rPr>
              <w:t>возрастны</w:t>
            </w:r>
            <w:r>
              <w:rPr>
                <w:rFonts w:eastAsia="Calibri"/>
                <w:spacing w:val="3"/>
                <w:lang w:eastAsia="en-US"/>
              </w:rPr>
              <w:t>х</w:t>
            </w:r>
            <w:r w:rsidRPr="007546E1">
              <w:rPr>
                <w:rFonts w:eastAsia="Calibri"/>
                <w:spacing w:val="3"/>
                <w:lang w:eastAsia="en-US"/>
              </w:rPr>
              <w:t xml:space="preserve"> особенност</w:t>
            </w:r>
            <w:r>
              <w:rPr>
                <w:rFonts w:eastAsia="Calibri"/>
                <w:spacing w:val="3"/>
                <w:lang w:eastAsia="en-US"/>
              </w:rPr>
              <w:t>ей</w:t>
            </w:r>
            <w:r w:rsidRPr="007546E1">
              <w:rPr>
                <w:rFonts w:eastAsia="Calibri"/>
                <w:spacing w:val="3"/>
                <w:lang w:eastAsia="en-US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65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навыки в ИКТ, культура поведения в виртуальной среде и визуализация информации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683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 xml:space="preserve">языковая культура педагога и </w:t>
            </w:r>
            <w:proofErr w:type="gramStart"/>
            <w:r w:rsidRPr="007546E1">
              <w:rPr>
                <w:rFonts w:eastAsia="Calibri"/>
                <w:spacing w:val="3"/>
                <w:lang w:eastAsia="en-US"/>
              </w:rPr>
              <w:t>обучающихся</w:t>
            </w:r>
            <w:proofErr w:type="gramEnd"/>
            <w:r w:rsidRPr="007546E1">
              <w:rPr>
                <w:rFonts w:eastAsia="Calibri"/>
                <w:spacing w:val="3"/>
                <w:lang w:eastAsia="en-US"/>
              </w:rPr>
              <w:t xml:space="preserve"> (составление связного текста и развитие культуры речи)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920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использование разных источников информации, 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A04933" w:rsidTr="00BD619F">
        <w:trPr>
          <w:trHeight w:val="307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A04933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04933">
              <w:rPr>
                <w:rFonts w:eastAsia="Calibri"/>
                <w:spacing w:val="3"/>
                <w:lang w:eastAsia="en-US"/>
              </w:rPr>
              <w:t>Результативность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A04933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04933">
              <w:rPr>
                <w:rFonts w:eastAsia="Calibri"/>
                <w:spacing w:val="3"/>
                <w:lang w:eastAsia="en-US"/>
              </w:rPr>
              <w:t>достижение предметных</w:t>
            </w:r>
            <w:r w:rsidRPr="00A04933">
              <w:rPr>
                <w:rFonts w:eastAsia="Calibri"/>
                <w:spacing w:val="3"/>
                <w:lang w:val="en-US" w:eastAsia="en-US"/>
              </w:rPr>
              <w:t xml:space="preserve"> </w:t>
            </w:r>
            <w:r w:rsidRPr="00A04933">
              <w:rPr>
                <w:rFonts w:eastAsia="Calibri"/>
                <w:spacing w:val="3"/>
                <w:lang w:eastAsia="en-US"/>
              </w:rPr>
              <w:t>результатов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A04933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04933">
              <w:rPr>
                <w:rFonts w:eastAsia="Calibri"/>
                <w:spacing w:val="3"/>
                <w:lang w:eastAsia="en-US"/>
              </w:rPr>
              <w:t>10 баллов</w:t>
            </w:r>
          </w:p>
        </w:tc>
      </w:tr>
      <w:tr w:rsidR="007A10CF" w:rsidRPr="00A04933" w:rsidTr="00BD619F">
        <w:trPr>
          <w:trHeight w:val="26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A04933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A04933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04933">
              <w:rPr>
                <w:rFonts w:eastAsia="Calibri"/>
                <w:spacing w:val="3"/>
                <w:lang w:eastAsia="en-US"/>
              </w:rPr>
              <w:t xml:space="preserve">достижение </w:t>
            </w:r>
            <w:proofErr w:type="spellStart"/>
            <w:r w:rsidRPr="00A04933">
              <w:rPr>
                <w:rFonts w:eastAsia="Calibri"/>
                <w:spacing w:val="3"/>
                <w:lang w:eastAsia="en-US"/>
              </w:rPr>
              <w:t>метапредметных</w:t>
            </w:r>
            <w:proofErr w:type="spellEnd"/>
            <w:r w:rsidRPr="00A04933">
              <w:rPr>
                <w:rFonts w:eastAsia="Calibri"/>
                <w:spacing w:val="3"/>
                <w:lang w:val="en-US" w:eastAsia="en-US"/>
              </w:rPr>
              <w:t xml:space="preserve"> </w:t>
            </w:r>
            <w:r w:rsidRPr="00A04933">
              <w:rPr>
                <w:rFonts w:eastAsia="Calibri"/>
                <w:spacing w:val="3"/>
                <w:lang w:eastAsia="en-US"/>
              </w:rPr>
              <w:t>результатов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A04933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A04933" w:rsidTr="00BD619F">
        <w:trPr>
          <w:trHeight w:val="273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A04933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A04933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04933">
              <w:rPr>
                <w:rFonts w:eastAsia="Calibri"/>
                <w:spacing w:val="3"/>
                <w:lang w:eastAsia="en-US"/>
              </w:rPr>
              <w:t>достижение личностных</w:t>
            </w:r>
            <w:r w:rsidRPr="00A04933">
              <w:rPr>
                <w:rFonts w:eastAsia="Calibri"/>
                <w:spacing w:val="3"/>
                <w:lang w:val="en-US" w:eastAsia="en-US"/>
              </w:rPr>
              <w:t xml:space="preserve"> </w:t>
            </w:r>
            <w:r w:rsidRPr="00A04933">
              <w:rPr>
                <w:rFonts w:eastAsia="Calibri"/>
                <w:spacing w:val="3"/>
                <w:lang w:eastAsia="en-US"/>
              </w:rPr>
              <w:t>результатов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A04933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A04933" w:rsidTr="00BD619F">
        <w:trPr>
          <w:trHeight w:val="83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A04933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A04933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04933">
              <w:rPr>
                <w:rFonts w:eastAsia="Calibri"/>
                <w:spacing w:val="3"/>
                <w:lang w:eastAsia="en-US"/>
              </w:rPr>
              <w:t>Вовлечение</w:t>
            </w:r>
            <w:r>
              <w:rPr>
                <w:rFonts w:eastAsia="Calibri"/>
                <w:spacing w:val="3"/>
                <w:lang w:eastAsia="en-US"/>
              </w:rPr>
              <w:t xml:space="preserve"> детей</w:t>
            </w:r>
            <w:r w:rsidRPr="00A04933">
              <w:rPr>
                <w:rFonts w:eastAsia="Calibri"/>
                <w:spacing w:val="3"/>
                <w:lang w:eastAsia="en-US"/>
              </w:rPr>
              <w:t xml:space="preserve"> в исследовательскую деятельность (выдвижение гипотез, сбор данных, поиск источников информации)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A04933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A04933" w:rsidTr="00BD619F">
        <w:trPr>
          <w:trHeight w:val="274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A04933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A04933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A04933">
              <w:rPr>
                <w:rFonts w:eastAsia="Calibri"/>
                <w:spacing w:val="3"/>
                <w:lang w:eastAsia="en-US"/>
              </w:rPr>
              <w:t>соотнесение действий с планируемыми результатами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A04933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378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Методическое мастерство и</w:t>
            </w:r>
          </w:p>
          <w:p w:rsidR="007A10CF" w:rsidRPr="007546E1" w:rsidRDefault="007A10CF" w:rsidP="00BD619F">
            <w:pPr>
              <w:shd w:val="clear" w:color="auto" w:fill="FFFFFF"/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творчество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разнообразие методов и приемов, смена видов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10 баллов</w:t>
            </w:r>
          </w:p>
        </w:tc>
      </w:tr>
      <w:tr w:rsidR="007A10CF" w:rsidRPr="007546E1" w:rsidTr="00BD619F">
        <w:trPr>
          <w:trHeight w:val="40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новизна и оригинальность подходов, нестандартность</w:t>
            </w:r>
          </w:p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 xml:space="preserve">действий и индивидуальность педагога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83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использование сравнительных подходов, формирование умения аргументировать свою позицию, использование дискуссионных подходов и проектирования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55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разнообразие форм работы с информацией и  использование разных источников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837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proofErr w:type="gramStart"/>
            <w:r w:rsidRPr="007546E1">
              <w:rPr>
                <w:rFonts w:eastAsia="Calibri"/>
                <w:spacing w:val="3"/>
                <w:lang w:eastAsia="en-US"/>
              </w:rPr>
              <w:t xml:space="preserve">соответствие методов и приемов </w:t>
            </w:r>
            <w:proofErr w:type="spellStart"/>
            <w:r w:rsidRPr="007546E1">
              <w:rPr>
                <w:rFonts w:eastAsia="Calibri"/>
                <w:spacing w:val="3"/>
                <w:lang w:eastAsia="en-US"/>
              </w:rPr>
              <w:t>целеполаганию</w:t>
            </w:r>
            <w:proofErr w:type="spellEnd"/>
            <w:r w:rsidRPr="007546E1">
              <w:rPr>
                <w:rFonts w:eastAsia="Calibri"/>
                <w:spacing w:val="3"/>
                <w:lang w:eastAsia="en-US"/>
              </w:rPr>
              <w:t xml:space="preserve"> (реализации цели, решению задач, достижению</w:t>
            </w:r>
            <w:proofErr w:type="gramEnd"/>
          </w:p>
          <w:p w:rsidR="007A10CF" w:rsidRPr="007546E1" w:rsidRDefault="007A10CF" w:rsidP="00BD619F">
            <w:pPr>
              <w:shd w:val="clear" w:color="auto" w:fill="FFFFFF"/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результатов)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562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Мотивация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использование различных способов мотивации и умение удивить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10 баллов</w:t>
            </w:r>
          </w:p>
        </w:tc>
      </w:tr>
      <w:tr w:rsidR="007A10CF" w:rsidRPr="007546E1" w:rsidTr="00BD619F">
        <w:trPr>
          <w:trHeight w:val="578"/>
        </w:trPr>
        <w:tc>
          <w:tcPr>
            <w:tcW w:w="2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системность и последовательность проведения мотивации в структуре занятия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554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contextualSpacing/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 xml:space="preserve">доброжелательная атмосфера, безопасная и комфортная </w:t>
            </w:r>
          </w:p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contextualSpacing/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образовательная среда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108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 xml:space="preserve">использование </w:t>
            </w:r>
            <w:proofErr w:type="gramStart"/>
            <w:r w:rsidRPr="007546E1">
              <w:rPr>
                <w:rFonts w:eastAsia="Calibri"/>
                <w:spacing w:val="3"/>
                <w:lang w:eastAsia="en-US"/>
              </w:rPr>
              <w:t>проблемных</w:t>
            </w:r>
            <w:proofErr w:type="gramEnd"/>
          </w:p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 xml:space="preserve">ситуаций, опора на интересы и потребности </w:t>
            </w:r>
            <w:r>
              <w:rPr>
                <w:rFonts w:eastAsia="Calibri"/>
                <w:spacing w:val="3"/>
                <w:lang w:eastAsia="en-US"/>
              </w:rPr>
              <w:t>детей</w:t>
            </w:r>
            <w:r w:rsidRPr="007546E1">
              <w:rPr>
                <w:rFonts w:eastAsia="Calibri"/>
                <w:spacing w:val="3"/>
                <w:lang w:eastAsia="en-US"/>
              </w:rPr>
              <w:t xml:space="preserve"> (умение сформулировать или вывести на формулировку проблемы, опора на жизненный опыт </w:t>
            </w:r>
            <w:r>
              <w:rPr>
                <w:rFonts w:eastAsia="Calibri"/>
                <w:spacing w:val="3"/>
                <w:lang w:eastAsia="en-US"/>
              </w:rPr>
              <w:t>ребенка)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710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 xml:space="preserve">поддержка успешности </w:t>
            </w:r>
            <w:r w:rsidRPr="00912679">
              <w:rPr>
                <w:rFonts w:eastAsia="Calibri"/>
                <w:b/>
                <w:i/>
                <w:spacing w:val="3"/>
                <w:lang w:eastAsia="en-US"/>
              </w:rPr>
              <w:t>для всех</w:t>
            </w:r>
            <w:r w:rsidRPr="007546E1">
              <w:rPr>
                <w:rFonts w:eastAsia="Calibri"/>
                <w:spacing w:val="3"/>
                <w:lang w:eastAsia="en-US"/>
              </w:rPr>
              <w:t xml:space="preserve"> </w:t>
            </w:r>
            <w:r>
              <w:rPr>
                <w:rFonts w:eastAsia="Calibri"/>
                <w:spacing w:val="3"/>
                <w:lang w:eastAsia="en-US"/>
              </w:rPr>
              <w:t>детей</w:t>
            </w:r>
            <w:r w:rsidRPr="007546E1">
              <w:rPr>
                <w:rFonts w:eastAsia="Calibri"/>
                <w:spacing w:val="3"/>
                <w:lang w:eastAsia="en-US"/>
              </w:rPr>
              <w:t>, в том числе с особыми потребностями и ограниченными возможностями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562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proofErr w:type="spellStart"/>
            <w:r w:rsidRPr="007546E1">
              <w:rPr>
                <w:rFonts w:eastAsia="Calibri"/>
                <w:spacing w:val="3"/>
                <w:lang w:eastAsia="en-US"/>
              </w:rPr>
              <w:lastRenderedPageBreak/>
              <w:t>Рефлексивность</w:t>
            </w:r>
            <w:proofErr w:type="spellEnd"/>
            <w:r w:rsidRPr="007546E1">
              <w:rPr>
                <w:rFonts w:eastAsia="Calibri"/>
                <w:spacing w:val="3"/>
                <w:lang w:eastAsia="en-US"/>
              </w:rPr>
              <w:t xml:space="preserve"> и оценивание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 xml:space="preserve">объективность и открытость оценивания, связь с </w:t>
            </w:r>
            <w:proofErr w:type="spellStart"/>
            <w:r w:rsidRPr="007546E1">
              <w:rPr>
                <w:rFonts w:eastAsia="Calibri"/>
                <w:spacing w:val="3"/>
                <w:lang w:eastAsia="en-US"/>
              </w:rPr>
              <w:t>целеполаганием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10 баллов</w:t>
            </w:r>
          </w:p>
        </w:tc>
      </w:tr>
      <w:tr w:rsidR="007A10CF" w:rsidRPr="007546E1" w:rsidTr="00BD619F">
        <w:trPr>
          <w:trHeight w:val="544"/>
        </w:trPr>
        <w:tc>
          <w:tcPr>
            <w:tcW w:w="2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разные способы оценивания и</w:t>
            </w:r>
          </w:p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рефлексии, умение их обосновать при самоанализе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552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обратная связь, наличие возможностей для высказывания собственной точки зрения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263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понятность процедуры и критериев оценивания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551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адекватность оценки и рефлексии</w:t>
            </w:r>
            <w:r>
              <w:rPr>
                <w:rFonts w:eastAsia="Calibri"/>
                <w:spacing w:val="3"/>
                <w:lang w:eastAsia="en-US"/>
              </w:rPr>
              <w:t xml:space="preserve"> занятия</w:t>
            </w:r>
            <w:r w:rsidRPr="007546E1">
              <w:rPr>
                <w:rFonts w:eastAsia="Calibri"/>
                <w:spacing w:val="3"/>
                <w:lang w:eastAsia="en-US"/>
              </w:rPr>
              <w:t>, точность ответов на вопросы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562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Организационная культура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постановка и понимание целей, задач и ожидаемых результатов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10 баллов</w:t>
            </w:r>
          </w:p>
        </w:tc>
      </w:tr>
      <w:tr w:rsidR="007A10CF" w:rsidRPr="007546E1" w:rsidTr="00BD619F">
        <w:trPr>
          <w:trHeight w:val="562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наличие инструкций и пояснений для выполнения заданий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562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установление правил и процедур совместной р</w:t>
            </w:r>
            <w:r>
              <w:rPr>
                <w:rFonts w:eastAsia="Calibri"/>
                <w:spacing w:val="3"/>
                <w:lang w:eastAsia="en-US"/>
              </w:rPr>
              <w:t>аботы на занятии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843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 xml:space="preserve">обращение внимание на индивидуальные запросы и интересы </w:t>
            </w:r>
            <w:r>
              <w:rPr>
                <w:rFonts w:eastAsia="Calibri"/>
                <w:spacing w:val="3"/>
                <w:lang w:eastAsia="en-US"/>
              </w:rPr>
              <w:t>детей</w:t>
            </w:r>
            <w:r w:rsidRPr="007546E1">
              <w:rPr>
                <w:rFonts w:eastAsia="Calibri"/>
                <w:spacing w:val="3"/>
                <w:lang w:eastAsia="en-US"/>
              </w:rPr>
              <w:t>, создание возможностей для инклюзивного образования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699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 xml:space="preserve">осознание своей деятельности, понимание достижений и проблем, умение оценить </w:t>
            </w:r>
            <w:r>
              <w:rPr>
                <w:rFonts w:eastAsia="Calibri"/>
                <w:spacing w:val="3"/>
                <w:lang w:eastAsia="en-US"/>
              </w:rPr>
              <w:t>свою деятельность</w:t>
            </w:r>
            <w:r w:rsidRPr="007546E1">
              <w:rPr>
                <w:rFonts w:eastAsia="Calibri"/>
                <w:spacing w:val="3"/>
                <w:lang w:eastAsia="en-US"/>
              </w:rPr>
              <w:t xml:space="preserve"> и провести критический анализ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852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Эффективная коммуникация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организация взаимодействия и сотрудничество обучающихся (воспитанников) между собой, с педагогом и с различными источниками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10 баллов</w:t>
            </w:r>
          </w:p>
        </w:tc>
      </w:tr>
      <w:tr w:rsidR="007A10CF" w:rsidRPr="007546E1" w:rsidTr="00BD619F">
        <w:trPr>
          <w:trHeight w:val="836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поддержка толерантного отношения к различным позициям, возможности для высказывания учащимися (воспитанниками) своей точки зрения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564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наличие эффективной обратной связи на занятии, способность педагога задавать модель коммуникации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558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использование вопросов на понимание, развитие умений учащихся формулировать вопросы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553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развитие навыков конструктивного диалога, в том числе и при самоанализе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56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Наличие ценностных ориентиров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воспитательный эффект учебного занятия</w:t>
            </w:r>
            <w:r>
              <w:rPr>
                <w:rFonts w:eastAsia="Calibri"/>
                <w:spacing w:val="3"/>
                <w:lang w:eastAsia="en-US"/>
              </w:rPr>
              <w:t xml:space="preserve"> (внеклассного мероприятия)</w:t>
            </w:r>
            <w:r w:rsidRPr="007546E1">
              <w:rPr>
                <w:rFonts w:eastAsia="Calibri"/>
                <w:spacing w:val="3"/>
                <w:lang w:eastAsia="en-US"/>
              </w:rPr>
              <w:t xml:space="preserve"> и педагогической деятельности педагога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 xml:space="preserve">10 </w:t>
            </w:r>
            <w:r w:rsidRPr="00B15983">
              <w:rPr>
                <w:rFonts w:eastAsia="Calibri"/>
                <w:spacing w:val="3"/>
                <w:lang w:eastAsia="en-US"/>
              </w:rPr>
              <w:t>баллов</w:t>
            </w:r>
          </w:p>
        </w:tc>
      </w:tr>
      <w:tr w:rsidR="007A10CF" w:rsidRPr="007546E1" w:rsidTr="00BD619F">
        <w:trPr>
          <w:trHeight w:val="554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59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 xml:space="preserve">обращение внимания учащихся на ценностные ориентиры и ценностные аспекты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658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contextualSpacing/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поддержка толерантного отношения</w:t>
            </w:r>
          </w:p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contextualSpacing/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к различным мнениям и культурным особенностям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700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создание ситуаций для обсуждения и принятия общих ценностей гражданской направленности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612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proofErr w:type="spellStart"/>
            <w:r w:rsidRPr="007546E1">
              <w:rPr>
                <w:rFonts w:eastAsia="Calibri"/>
                <w:spacing w:val="3"/>
                <w:lang w:eastAsia="en-US"/>
              </w:rPr>
              <w:t>Метапредметный</w:t>
            </w:r>
            <w:proofErr w:type="spellEnd"/>
            <w:r w:rsidRPr="007546E1">
              <w:rPr>
                <w:rFonts w:eastAsia="Calibri"/>
                <w:spacing w:val="3"/>
                <w:lang w:eastAsia="en-US"/>
              </w:rPr>
              <w:t xml:space="preserve"> и</w:t>
            </w:r>
          </w:p>
          <w:p w:rsidR="007A10CF" w:rsidRPr="007546E1" w:rsidRDefault="007A10CF" w:rsidP="00BD619F">
            <w:pPr>
              <w:shd w:val="clear" w:color="auto" w:fill="FFFFFF"/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междисциплинарный подход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формирование универсальных учебных действий разных видов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10 баллов</w:t>
            </w:r>
          </w:p>
        </w:tc>
      </w:tr>
      <w:tr w:rsidR="007A10CF" w:rsidRPr="007546E1" w:rsidTr="00BD619F">
        <w:trPr>
          <w:trHeight w:val="886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использование потенциала различных дисциплин и</w:t>
            </w:r>
          </w:p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корректность в использовании содержания других дисциплин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558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 xml:space="preserve">понимание особенностей </w:t>
            </w:r>
            <w:proofErr w:type="spellStart"/>
            <w:r w:rsidRPr="007546E1">
              <w:rPr>
                <w:rFonts w:eastAsia="Calibri"/>
                <w:spacing w:val="3"/>
                <w:lang w:eastAsia="en-US"/>
              </w:rPr>
              <w:t>метапредметного</w:t>
            </w:r>
            <w:proofErr w:type="spellEnd"/>
            <w:r w:rsidRPr="007546E1">
              <w:rPr>
                <w:rFonts w:eastAsia="Calibri"/>
                <w:spacing w:val="3"/>
                <w:lang w:eastAsia="en-US"/>
              </w:rPr>
              <w:t xml:space="preserve"> подхода и его</w:t>
            </w:r>
          </w:p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отличия от использования междисциплинарных связей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553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 xml:space="preserve">системность и целесообразность использования междисциплинарных и </w:t>
            </w:r>
            <w:proofErr w:type="spellStart"/>
            <w:r w:rsidRPr="007546E1">
              <w:rPr>
                <w:rFonts w:eastAsia="Calibri"/>
                <w:spacing w:val="3"/>
                <w:lang w:eastAsia="en-US"/>
              </w:rPr>
              <w:t>метапредметных</w:t>
            </w:r>
            <w:proofErr w:type="spellEnd"/>
            <w:r w:rsidRPr="007546E1">
              <w:rPr>
                <w:rFonts w:eastAsia="Calibri"/>
                <w:spacing w:val="3"/>
                <w:lang w:eastAsia="en-US"/>
              </w:rPr>
              <w:t xml:space="preserve"> подходов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1127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 xml:space="preserve">умение анализировать проведенное занятие с учетом использования </w:t>
            </w:r>
            <w:proofErr w:type="spellStart"/>
            <w:r w:rsidRPr="007546E1">
              <w:rPr>
                <w:rFonts w:eastAsia="Calibri"/>
                <w:spacing w:val="3"/>
                <w:lang w:eastAsia="en-US"/>
              </w:rPr>
              <w:t>метапредметных</w:t>
            </w:r>
            <w:proofErr w:type="spellEnd"/>
            <w:r w:rsidRPr="007546E1">
              <w:rPr>
                <w:rFonts w:eastAsia="Calibri"/>
                <w:spacing w:val="3"/>
                <w:lang w:eastAsia="en-US"/>
              </w:rPr>
              <w:t xml:space="preserve"> и междисциплинарных связей, обоснование </w:t>
            </w:r>
            <w:proofErr w:type="spellStart"/>
            <w:r w:rsidRPr="007546E1">
              <w:rPr>
                <w:rFonts w:eastAsia="Calibri"/>
                <w:spacing w:val="3"/>
                <w:lang w:eastAsia="en-US"/>
              </w:rPr>
              <w:t>метапредметных</w:t>
            </w:r>
            <w:proofErr w:type="spellEnd"/>
            <w:r w:rsidRPr="007546E1">
              <w:rPr>
                <w:rFonts w:eastAsia="Calibri"/>
                <w:spacing w:val="3"/>
                <w:lang w:eastAsia="en-US"/>
              </w:rPr>
              <w:t xml:space="preserve"> результатов занятия</w:t>
            </w:r>
            <w:r>
              <w:rPr>
                <w:rFonts w:eastAsia="Calibri"/>
                <w:spacing w:val="3"/>
                <w:lang w:eastAsia="en-US"/>
              </w:rPr>
              <w:t xml:space="preserve"> (внеклассного мероприятия)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846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Поддержка самостоятельности,</w:t>
            </w:r>
          </w:p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активности и творчества</w:t>
            </w:r>
          </w:p>
          <w:p w:rsidR="007A10CF" w:rsidRPr="007546E1" w:rsidRDefault="007A10CF" w:rsidP="00BD619F">
            <w:pPr>
              <w:shd w:val="clear" w:color="auto" w:fill="FFFFFF"/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обучающихся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 xml:space="preserve">использование активных и интерактивных подходов </w:t>
            </w:r>
            <w:proofErr w:type="gramStart"/>
            <w:r w:rsidRPr="007546E1">
              <w:rPr>
                <w:rFonts w:eastAsia="Calibri"/>
                <w:spacing w:val="3"/>
                <w:lang w:eastAsia="en-US"/>
              </w:rPr>
              <w:t>для</w:t>
            </w:r>
            <w:proofErr w:type="gramEnd"/>
          </w:p>
          <w:p w:rsidR="007A10CF" w:rsidRPr="007546E1" w:rsidRDefault="007A10CF" w:rsidP="00BD619F">
            <w:pPr>
              <w:shd w:val="clear" w:color="auto" w:fill="FFFFFF"/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развития самостоятельности детей</w:t>
            </w:r>
            <w:r w:rsidRPr="007546E1">
              <w:rPr>
                <w:rFonts w:eastAsia="Calibri"/>
                <w:spacing w:val="3"/>
                <w:lang w:eastAsia="en-US"/>
              </w:rPr>
              <w:t xml:space="preserve"> (работа в группах, формулирование вопросов и т. п.)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10 баллов</w:t>
            </w:r>
          </w:p>
        </w:tc>
      </w:tr>
      <w:tr w:rsidR="007A10CF" w:rsidRPr="007546E1" w:rsidTr="00BD619F">
        <w:trPr>
          <w:trHeight w:val="296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 xml:space="preserve">создание </w:t>
            </w:r>
            <w:proofErr w:type="gramStart"/>
            <w:r w:rsidRPr="007546E1">
              <w:rPr>
                <w:rFonts w:eastAsia="Calibri"/>
                <w:spacing w:val="3"/>
                <w:lang w:eastAsia="en-US"/>
              </w:rPr>
              <w:t>на</w:t>
            </w:r>
            <w:proofErr w:type="gramEnd"/>
            <w:r w:rsidRPr="007546E1">
              <w:rPr>
                <w:rFonts w:eastAsia="Calibri"/>
                <w:spacing w:val="3"/>
                <w:lang w:eastAsia="en-US"/>
              </w:rPr>
              <w:t xml:space="preserve"> </w:t>
            </w:r>
            <w:proofErr w:type="gramStart"/>
            <w:r w:rsidRPr="007546E1">
              <w:rPr>
                <w:rFonts w:eastAsia="Calibri"/>
                <w:spacing w:val="3"/>
                <w:lang w:eastAsia="en-US"/>
              </w:rPr>
              <w:t>ситуаций</w:t>
            </w:r>
            <w:proofErr w:type="gramEnd"/>
            <w:r w:rsidRPr="007546E1">
              <w:rPr>
                <w:rFonts w:eastAsia="Calibri"/>
                <w:spacing w:val="3"/>
                <w:lang w:eastAsia="en-US"/>
              </w:rPr>
              <w:t xml:space="preserve"> для</w:t>
            </w:r>
            <w:r>
              <w:rPr>
                <w:rFonts w:eastAsia="Calibri"/>
                <w:spacing w:val="3"/>
                <w:lang w:eastAsia="en-US"/>
              </w:rPr>
              <w:t xml:space="preserve"> </w:t>
            </w:r>
            <w:r w:rsidRPr="007546E1">
              <w:rPr>
                <w:rFonts w:eastAsia="Calibri"/>
                <w:spacing w:val="3"/>
                <w:lang w:eastAsia="en-US"/>
              </w:rPr>
              <w:t>выбора и самоопределения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647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поддержка личной и групповой ответственности при выполнении заданий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466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 xml:space="preserve">решение творческих задач, возможности для самостоятельной работы и создание ситуаций успеха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696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уважение личного достоинства каждого ученика (воспитанника) и доброжелательная атмосфера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</w:pPr>
          </w:p>
        </w:tc>
      </w:tr>
      <w:tr w:rsidR="007A10CF" w:rsidRPr="007546E1" w:rsidTr="00BD619F">
        <w:trPr>
          <w:trHeight w:val="21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Итого баллов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CF" w:rsidRPr="007546E1" w:rsidRDefault="007A10CF" w:rsidP="00BD619F">
            <w:pPr>
              <w:tabs>
                <w:tab w:val="left" w:pos="851"/>
                <w:tab w:val="left" w:pos="9356"/>
              </w:tabs>
              <w:rPr>
                <w:rFonts w:eastAsia="Calibri"/>
                <w:b/>
                <w:spacing w:val="3"/>
                <w:lang w:eastAsia="en-US"/>
              </w:rPr>
            </w:pPr>
            <w:r w:rsidRPr="007546E1">
              <w:rPr>
                <w:rFonts w:eastAsia="Calibri"/>
                <w:b/>
                <w:spacing w:val="3"/>
                <w:lang w:eastAsia="en-US"/>
              </w:rPr>
              <w:t>Максимум 100 баллов</w:t>
            </w:r>
          </w:p>
        </w:tc>
      </w:tr>
    </w:tbl>
    <w:p w:rsidR="00BC6367" w:rsidRDefault="00BC6367" w:rsidP="007A10CF"/>
    <w:p w:rsidR="00C14762" w:rsidRDefault="00C14762" w:rsidP="007A10CF"/>
    <w:p w:rsidR="00C14762" w:rsidRDefault="00C14762" w:rsidP="007A10CF">
      <w:r>
        <w:t>Дата: __________________</w:t>
      </w:r>
    </w:p>
    <w:p w:rsidR="00C14762" w:rsidRDefault="00C14762" w:rsidP="007A10CF"/>
    <w:p w:rsidR="00C14762" w:rsidRPr="00C14762" w:rsidRDefault="00C14762" w:rsidP="007A10CF">
      <w:r>
        <w:t>Эксперт _______________________/ _____________________________________/</w:t>
      </w:r>
    </w:p>
    <w:sectPr w:rsidR="00C14762" w:rsidRPr="00C14762" w:rsidSect="007A10CF">
      <w:pgSz w:w="11906" w:h="16838"/>
      <w:pgMar w:top="709" w:right="850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10CF"/>
    <w:rsid w:val="005A18B7"/>
    <w:rsid w:val="007A10CF"/>
    <w:rsid w:val="0081677F"/>
    <w:rsid w:val="00852432"/>
    <w:rsid w:val="00A31DE1"/>
    <w:rsid w:val="00BC6367"/>
    <w:rsid w:val="00C14762"/>
    <w:rsid w:val="00FE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C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GUNO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</dc:creator>
  <cp:lastModifiedBy>ANS</cp:lastModifiedBy>
  <cp:revision>1</cp:revision>
  <dcterms:created xsi:type="dcterms:W3CDTF">2017-11-01T23:35:00Z</dcterms:created>
  <dcterms:modified xsi:type="dcterms:W3CDTF">2017-11-01T23:51:00Z</dcterms:modified>
</cp:coreProperties>
</file>