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868FB" w14:textId="1C1C91D8" w:rsidR="00882939" w:rsidRDefault="00065C72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0A01C8" wp14:editId="27BD16B3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C5C87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14:paraId="585067B5" w14:textId="77777777"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14:paraId="1FA774C8" w14:textId="77777777"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7637D0F4" w14:textId="77777777"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5658189A" w14:textId="77777777"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14:paraId="0CB49E72" w14:textId="77777777"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082F2E5E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15129368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8"/>
          <w:headerReference w:type="first" r:id="rId9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 w14:paraId="7D6A9B6D" w14:textId="77777777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04ADCCA9" w14:textId="77777777" w:rsidR="00B53139" w:rsidRPr="009C452A" w:rsidRDefault="00200973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августа 2024 г.</w:t>
            </w:r>
          </w:p>
        </w:tc>
        <w:tc>
          <w:tcPr>
            <w:tcW w:w="5101" w:type="dxa"/>
          </w:tcPr>
          <w:p w14:paraId="1A9114A3" w14:textId="77777777"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4AD16F41" w14:textId="77777777"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5FA5F9BC" w14:textId="77777777" w:rsidR="00B53139" w:rsidRPr="009C452A" w:rsidRDefault="00200973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520-па</w:t>
            </w:r>
          </w:p>
        </w:tc>
      </w:tr>
    </w:tbl>
    <w:p w14:paraId="7DD9A7A5" w14:textId="77777777"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14:paraId="2201594F" w14:textId="77777777" w:rsidR="00B53139" w:rsidRDefault="00B53139" w:rsidP="00F66375">
      <w:pPr>
        <w:tabs>
          <w:tab w:val="left" w:pos="8041"/>
        </w:tabs>
        <w:ind w:firstLine="748"/>
      </w:pPr>
    </w:p>
    <w:p w14:paraId="28CBE2A0" w14:textId="77777777" w:rsidR="00BB5081" w:rsidRDefault="00BB5081" w:rsidP="00F66375">
      <w:pPr>
        <w:tabs>
          <w:tab w:val="left" w:pos="8041"/>
        </w:tabs>
        <w:ind w:firstLine="748"/>
      </w:pPr>
    </w:p>
    <w:p w14:paraId="30C1CD12" w14:textId="77777777"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14:paraId="15E5072E" w14:textId="77777777" w:rsidR="0095052D" w:rsidRPr="0095052D" w:rsidRDefault="00DC69FD" w:rsidP="00F01355">
      <w:pPr>
        <w:shd w:val="clear" w:color="auto" w:fill="FFFFFF"/>
        <w:ind w:firstLine="567"/>
        <w:jc w:val="center"/>
        <w:rPr>
          <w:b/>
          <w:bCs/>
          <w:color w:val="000000"/>
          <w:szCs w:val="26"/>
        </w:rPr>
      </w:pPr>
      <w:r>
        <w:rPr>
          <w:b/>
          <w:color w:val="000000"/>
          <w:szCs w:val="26"/>
          <w:shd w:val="clear" w:color="auto" w:fill="FFFFFF"/>
        </w:rPr>
        <w:t>Об утверждении Порядка организации присмотра и ухода за детьми в группах продленного дня в муниципальных общеобразовательных бюджетных  учреждениях Арсеньевского городского округа, реализующих образовательные программы начального общего, основного общего и среднего общего образования</w:t>
      </w:r>
    </w:p>
    <w:p w14:paraId="0E5128CF" w14:textId="77777777" w:rsidR="005423DA" w:rsidRPr="000972CC" w:rsidRDefault="005423DA" w:rsidP="000972CC">
      <w:pPr>
        <w:tabs>
          <w:tab w:val="left" w:pos="8041"/>
        </w:tabs>
        <w:ind w:firstLine="0"/>
        <w:jc w:val="center"/>
        <w:rPr>
          <w:bCs/>
          <w:color w:val="000000"/>
          <w:szCs w:val="26"/>
        </w:rPr>
      </w:pPr>
    </w:p>
    <w:p w14:paraId="5A975069" w14:textId="77777777" w:rsidR="000972CC" w:rsidRPr="007E313D" w:rsidRDefault="000972CC" w:rsidP="000972CC">
      <w:pPr>
        <w:tabs>
          <w:tab w:val="left" w:pos="8041"/>
        </w:tabs>
        <w:spacing w:line="360" w:lineRule="auto"/>
        <w:ind w:firstLine="748"/>
        <w:rPr>
          <w:szCs w:val="26"/>
        </w:rPr>
      </w:pPr>
      <w:r>
        <w:rPr>
          <w:szCs w:val="26"/>
        </w:rPr>
        <w:t xml:space="preserve">На основании </w:t>
      </w:r>
      <w:r w:rsidR="00DC69FD">
        <w:rPr>
          <w:szCs w:val="26"/>
        </w:rPr>
        <w:t>Федерального закона от 29 декабря 2012 года № 273-ФЗ «Об образовании в Российской Федерации»</w:t>
      </w:r>
      <w:r w:rsidRPr="007E313D">
        <w:rPr>
          <w:szCs w:val="26"/>
        </w:rPr>
        <w:t>, руководствуясь Уставом Арсеньевского городского округа, администрация городского округа</w:t>
      </w:r>
    </w:p>
    <w:p w14:paraId="79F4A35C" w14:textId="77777777" w:rsidR="005423DA" w:rsidRPr="00EF7B04" w:rsidRDefault="005423DA" w:rsidP="00065FAB">
      <w:pPr>
        <w:tabs>
          <w:tab w:val="left" w:pos="8041"/>
        </w:tabs>
        <w:ind w:firstLine="0"/>
        <w:rPr>
          <w:bCs/>
          <w:color w:val="000000"/>
          <w:szCs w:val="26"/>
        </w:rPr>
      </w:pPr>
    </w:p>
    <w:p w14:paraId="392BEABF" w14:textId="77777777" w:rsidR="00A20A59" w:rsidRDefault="00A20A59" w:rsidP="00A20A59">
      <w:pPr>
        <w:tabs>
          <w:tab w:val="left" w:pos="8041"/>
        </w:tabs>
        <w:spacing w:line="360" w:lineRule="auto"/>
        <w:ind w:firstLine="0"/>
        <w:rPr>
          <w:bCs/>
          <w:color w:val="000000"/>
          <w:szCs w:val="26"/>
        </w:rPr>
      </w:pPr>
      <w:r w:rsidRPr="00EF7B04">
        <w:rPr>
          <w:bCs/>
          <w:color w:val="000000"/>
          <w:szCs w:val="26"/>
        </w:rPr>
        <w:t>ПОСТАНОВЛЯЕТ:</w:t>
      </w:r>
    </w:p>
    <w:p w14:paraId="64D971A2" w14:textId="77777777" w:rsidR="00CE1DD5" w:rsidRPr="00CE1DD5" w:rsidRDefault="00CE1DD5" w:rsidP="00A20A59">
      <w:pPr>
        <w:tabs>
          <w:tab w:val="left" w:pos="8041"/>
        </w:tabs>
        <w:spacing w:line="360" w:lineRule="auto"/>
        <w:ind w:firstLine="0"/>
        <w:rPr>
          <w:bCs/>
          <w:color w:val="000000"/>
          <w:sz w:val="16"/>
          <w:szCs w:val="16"/>
        </w:rPr>
      </w:pPr>
    </w:p>
    <w:p w14:paraId="04E9424D" w14:textId="77777777" w:rsidR="00DC69FD" w:rsidRDefault="00DC69FD" w:rsidP="00DC69FD">
      <w:pPr>
        <w:numPr>
          <w:ilvl w:val="0"/>
          <w:numId w:val="9"/>
        </w:numPr>
        <w:spacing w:line="360" w:lineRule="auto"/>
        <w:ind w:left="0" w:firstLine="708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Утвердить</w:t>
      </w:r>
      <w:r w:rsidR="00655815">
        <w:rPr>
          <w:bCs/>
          <w:color w:val="000000"/>
          <w:szCs w:val="26"/>
        </w:rPr>
        <w:t xml:space="preserve"> прилагаемый </w:t>
      </w:r>
      <w:r>
        <w:rPr>
          <w:bCs/>
          <w:color w:val="000000"/>
          <w:szCs w:val="26"/>
        </w:rPr>
        <w:t>Порядок организации присмотра и ухода за детьми в группах продленного дня в муниципальных общеобразовательных бюджетных учреждениях</w:t>
      </w:r>
      <w:r w:rsidR="006B7A3F">
        <w:rPr>
          <w:bCs/>
          <w:color w:val="000000"/>
          <w:szCs w:val="26"/>
        </w:rPr>
        <w:t xml:space="preserve"> Арсеньевского городского округа,</w:t>
      </w:r>
      <w:r>
        <w:rPr>
          <w:bCs/>
          <w:color w:val="000000"/>
          <w:szCs w:val="26"/>
        </w:rPr>
        <w:t xml:space="preserve"> </w:t>
      </w:r>
      <w:r w:rsidR="006B7A3F" w:rsidRPr="006B7A3F">
        <w:rPr>
          <w:color w:val="00000A"/>
          <w:szCs w:val="26"/>
        </w:rPr>
        <w:t>реализующих основные общеобразовательные программы начального общего, основного общего и среднего общего образования</w:t>
      </w:r>
      <w:r w:rsidR="006B7A3F">
        <w:rPr>
          <w:bCs/>
          <w:color w:val="000000"/>
          <w:szCs w:val="26"/>
        </w:rPr>
        <w:t xml:space="preserve"> </w:t>
      </w:r>
      <w:r>
        <w:rPr>
          <w:bCs/>
          <w:color w:val="000000"/>
          <w:szCs w:val="26"/>
        </w:rPr>
        <w:t>Арсеньевского городского округа (далее – Порядок).</w:t>
      </w:r>
    </w:p>
    <w:p w14:paraId="03A12D69" w14:textId="77777777" w:rsidR="008935B7" w:rsidRDefault="008935B7" w:rsidP="00DC69FD">
      <w:pPr>
        <w:numPr>
          <w:ilvl w:val="0"/>
          <w:numId w:val="9"/>
        </w:numPr>
        <w:spacing w:line="360" w:lineRule="auto"/>
        <w:ind w:left="0" w:firstLine="708"/>
        <w:rPr>
          <w:szCs w:val="26"/>
        </w:rPr>
      </w:pPr>
      <w:r w:rsidRPr="00DC69FD">
        <w:rPr>
          <w:szCs w:val="26"/>
        </w:rPr>
        <w:t xml:space="preserve">Организационному управлению администрации Арсеньевского городского округа (Абрамова) </w:t>
      </w:r>
      <w:r w:rsidR="00E2350C" w:rsidRPr="00DC69FD">
        <w:rPr>
          <w:szCs w:val="26"/>
        </w:rPr>
        <w:t>обеспечить</w:t>
      </w:r>
      <w:r w:rsidRPr="00DC69FD">
        <w:rPr>
          <w:szCs w:val="26"/>
        </w:rPr>
        <w:t xml:space="preserve"> официально</w:t>
      </w:r>
      <w:r w:rsidR="00E2350C" w:rsidRPr="00DC69FD">
        <w:rPr>
          <w:szCs w:val="26"/>
        </w:rPr>
        <w:t>е</w:t>
      </w:r>
      <w:r w:rsidRPr="00DC69FD">
        <w:rPr>
          <w:szCs w:val="26"/>
        </w:rPr>
        <w:t xml:space="preserve"> </w:t>
      </w:r>
      <w:r w:rsidR="003A6D23">
        <w:rPr>
          <w:szCs w:val="26"/>
        </w:rPr>
        <w:t>обнародование</w:t>
      </w:r>
      <w:r w:rsidRPr="00DC69FD">
        <w:rPr>
          <w:szCs w:val="26"/>
        </w:rPr>
        <w:t xml:space="preserve"> и размещени</w:t>
      </w:r>
      <w:r w:rsidR="00E2350C" w:rsidRPr="00DC69FD">
        <w:rPr>
          <w:szCs w:val="26"/>
        </w:rPr>
        <w:t>е</w:t>
      </w:r>
      <w:r w:rsidRPr="00DC69FD">
        <w:rPr>
          <w:szCs w:val="26"/>
        </w:rPr>
        <w:t xml:space="preserve"> на официальном сайте администрации </w:t>
      </w:r>
      <w:r w:rsidR="00E2350C" w:rsidRPr="00DC69FD">
        <w:rPr>
          <w:szCs w:val="26"/>
        </w:rPr>
        <w:t>Арсеньевского городского округа настоящего постановления.</w:t>
      </w:r>
    </w:p>
    <w:p w14:paraId="5957D9C7" w14:textId="77777777" w:rsidR="003E5153" w:rsidRPr="00DC69FD" w:rsidRDefault="008935B7" w:rsidP="00672288">
      <w:pPr>
        <w:numPr>
          <w:ilvl w:val="0"/>
          <w:numId w:val="9"/>
        </w:numPr>
        <w:spacing w:line="360" w:lineRule="auto"/>
        <w:ind w:left="0" w:firstLine="708"/>
        <w:rPr>
          <w:bCs/>
          <w:color w:val="000000"/>
          <w:szCs w:val="26"/>
        </w:rPr>
      </w:pPr>
      <w:r w:rsidRPr="00DC69FD">
        <w:rPr>
          <w:bCs/>
          <w:color w:val="000000"/>
          <w:szCs w:val="26"/>
        </w:rPr>
        <w:t xml:space="preserve"> </w:t>
      </w:r>
      <w:r w:rsidR="005667BA" w:rsidRPr="00DC69FD">
        <w:rPr>
          <w:szCs w:val="26"/>
        </w:rPr>
        <w:t xml:space="preserve">Настоящее постановление вступает в силу </w:t>
      </w:r>
      <w:r w:rsidR="00193510" w:rsidRPr="00DC69FD">
        <w:rPr>
          <w:szCs w:val="26"/>
        </w:rPr>
        <w:t xml:space="preserve">после </w:t>
      </w:r>
      <w:r w:rsidR="00DC69FD">
        <w:rPr>
          <w:szCs w:val="26"/>
        </w:rPr>
        <w:t xml:space="preserve">его официального </w:t>
      </w:r>
      <w:r w:rsidR="003A6D23">
        <w:rPr>
          <w:szCs w:val="26"/>
        </w:rPr>
        <w:t>обнародования</w:t>
      </w:r>
      <w:r w:rsidR="00DC69FD">
        <w:rPr>
          <w:szCs w:val="26"/>
        </w:rPr>
        <w:t>.</w:t>
      </w:r>
    </w:p>
    <w:p w14:paraId="1A4A8FD2" w14:textId="77777777" w:rsidR="00DC69FD" w:rsidRDefault="00DC69FD" w:rsidP="00DC69FD">
      <w:pPr>
        <w:spacing w:line="360" w:lineRule="auto"/>
        <w:ind w:left="708" w:firstLine="0"/>
        <w:rPr>
          <w:bCs/>
          <w:color w:val="000000"/>
          <w:szCs w:val="26"/>
        </w:rPr>
      </w:pPr>
    </w:p>
    <w:p w14:paraId="397C2DAD" w14:textId="77777777" w:rsidR="00B90096" w:rsidRDefault="00A20A59" w:rsidP="00B90096">
      <w:pPr>
        <w:tabs>
          <w:tab w:val="left" w:pos="709"/>
        </w:tabs>
        <w:ind w:firstLine="0"/>
        <w:rPr>
          <w:bCs/>
          <w:color w:val="000000"/>
          <w:szCs w:val="26"/>
        </w:rPr>
      </w:pPr>
      <w:r w:rsidRPr="00EF7B04">
        <w:rPr>
          <w:bCs/>
          <w:color w:val="000000"/>
          <w:szCs w:val="26"/>
        </w:rPr>
        <w:t>Глав</w:t>
      </w:r>
      <w:r w:rsidR="002633E6">
        <w:rPr>
          <w:bCs/>
          <w:color w:val="000000"/>
          <w:szCs w:val="26"/>
        </w:rPr>
        <w:t>а</w:t>
      </w:r>
      <w:r w:rsidRPr="00EF7B04">
        <w:rPr>
          <w:bCs/>
          <w:color w:val="000000"/>
          <w:szCs w:val="26"/>
        </w:rPr>
        <w:t xml:space="preserve"> городского округа</w:t>
      </w:r>
      <w:r w:rsidRPr="00EF7B04">
        <w:rPr>
          <w:bCs/>
          <w:color w:val="000000"/>
          <w:szCs w:val="26"/>
        </w:rPr>
        <w:tab/>
      </w:r>
      <w:r w:rsidRPr="00EF7B04">
        <w:rPr>
          <w:bCs/>
          <w:color w:val="000000"/>
          <w:szCs w:val="26"/>
        </w:rPr>
        <w:tab/>
      </w:r>
      <w:r w:rsidRPr="00EF7B04">
        <w:rPr>
          <w:bCs/>
          <w:color w:val="000000"/>
          <w:szCs w:val="26"/>
        </w:rPr>
        <w:tab/>
      </w:r>
      <w:r w:rsidRPr="00EF7B04">
        <w:rPr>
          <w:bCs/>
          <w:color w:val="000000"/>
          <w:szCs w:val="26"/>
        </w:rPr>
        <w:tab/>
      </w:r>
      <w:r w:rsidRPr="00EF7B04">
        <w:rPr>
          <w:bCs/>
          <w:color w:val="000000"/>
          <w:szCs w:val="26"/>
        </w:rPr>
        <w:tab/>
      </w:r>
      <w:r w:rsidR="00C0522F" w:rsidRPr="00EF7B04">
        <w:rPr>
          <w:bCs/>
          <w:color w:val="000000"/>
          <w:szCs w:val="26"/>
        </w:rPr>
        <w:t xml:space="preserve">                </w:t>
      </w:r>
      <w:r w:rsidR="00DD4A76">
        <w:rPr>
          <w:bCs/>
          <w:color w:val="000000"/>
          <w:szCs w:val="26"/>
        </w:rPr>
        <w:t xml:space="preserve">             </w:t>
      </w:r>
      <w:r w:rsidR="002633E6">
        <w:rPr>
          <w:bCs/>
          <w:color w:val="000000"/>
          <w:szCs w:val="26"/>
        </w:rPr>
        <w:t xml:space="preserve">           </w:t>
      </w:r>
      <w:r w:rsidR="00DD4A76">
        <w:rPr>
          <w:bCs/>
          <w:color w:val="000000"/>
          <w:szCs w:val="26"/>
        </w:rPr>
        <w:t xml:space="preserve"> </w:t>
      </w:r>
      <w:r w:rsidR="00C0522F" w:rsidRPr="00EF7B04">
        <w:rPr>
          <w:bCs/>
          <w:color w:val="000000"/>
          <w:szCs w:val="26"/>
        </w:rPr>
        <w:t>В.С.Пивень</w:t>
      </w:r>
      <w:r w:rsidRPr="00EF7B04">
        <w:rPr>
          <w:bCs/>
          <w:color w:val="000000"/>
          <w:szCs w:val="26"/>
        </w:rPr>
        <w:tab/>
        <w:t xml:space="preserve">  </w:t>
      </w:r>
    </w:p>
    <w:p w14:paraId="6BF11D23" w14:textId="77777777" w:rsidR="000B0A76" w:rsidRDefault="00B90096" w:rsidP="00F84A17">
      <w:pPr>
        <w:tabs>
          <w:tab w:val="left" w:pos="709"/>
        </w:tabs>
        <w:ind w:firstLine="0"/>
        <w:jc w:val="center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 xml:space="preserve">                                             </w:t>
      </w:r>
      <w:r w:rsidR="00F84A17">
        <w:rPr>
          <w:bCs/>
          <w:color w:val="000000"/>
          <w:szCs w:val="26"/>
        </w:rPr>
        <w:t xml:space="preserve">                         </w:t>
      </w:r>
    </w:p>
    <w:p w14:paraId="1BF7B902" w14:textId="77777777" w:rsidR="00E2350C" w:rsidRDefault="000B0A76" w:rsidP="00B90096">
      <w:pPr>
        <w:tabs>
          <w:tab w:val="left" w:pos="709"/>
        </w:tabs>
        <w:ind w:firstLine="0"/>
        <w:jc w:val="center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 xml:space="preserve">                                                                      </w:t>
      </w:r>
      <w:r w:rsidR="00B90096">
        <w:rPr>
          <w:bCs/>
          <w:color w:val="000000"/>
          <w:szCs w:val="26"/>
        </w:rPr>
        <w:t xml:space="preserve">      </w:t>
      </w:r>
    </w:p>
    <w:p w14:paraId="09814DC8" w14:textId="77777777" w:rsidR="000972CC" w:rsidRDefault="00E2350C" w:rsidP="00B90096">
      <w:pPr>
        <w:tabs>
          <w:tab w:val="left" w:pos="709"/>
        </w:tabs>
        <w:ind w:firstLine="0"/>
        <w:jc w:val="center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 xml:space="preserve">                                                                           </w:t>
      </w:r>
      <w:r w:rsidR="00B90096">
        <w:rPr>
          <w:bCs/>
          <w:color w:val="000000"/>
          <w:szCs w:val="26"/>
        </w:rPr>
        <w:t xml:space="preserve"> </w:t>
      </w:r>
    </w:p>
    <w:p w14:paraId="4091B325" w14:textId="77777777" w:rsidR="000972CC" w:rsidRDefault="000972CC" w:rsidP="00B90096">
      <w:pPr>
        <w:tabs>
          <w:tab w:val="left" w:pos="709"/>
        </w:tabs>
        <w:ind w:firstLine="0"/>
        <w:jc w:val="center"/>
        <w:rPr>
          <w:bCs/>
          <w:color w:val="000000"/>
          <w:szCs w:val="26"/>
        </w:rPr>
      </w:pPr>
    </w:p>
    <w:p w14:paraId="309262D7" w14:textId="77777777" w:rsidR="000972CC" w:rsidRDefault="000972CC" w:rsidP="005A31B3">
      <w:pPr>
        <w:tabs>
          <w:tab w:val="left" w:pos="709"/>
        </w:tabs>
        <w:ind w:firstLine="0"/>
        <w:rPr>
          <w:bCs/>
          <w:color w:val="000000"/>
          <w:szCs w:val="26"/>
        </w:rPr>
      </w:pPr>
    </w:p>
    <w:p w14:paraId="7AE6A81F" w14:textId="77777777" w:rsidR="000972CC" w:rsidRDefault="000972CC" w:rsidP="00B90096">
      <w:pPr>
        <w:tabs>
          <w:tab w:val="left" w:pos="709"/>
        </w:tabs>
        <w:ind w:firstLine="0"/>
        <w:jc w:val="center"/>
        <w:rPr>
          <w:bCs/>
          <w:color w:val="000000"/>
          <w:szCs w:val="26"/>
        </w:rPr>
      </w:pPr>
    </w:p>
    <w:p w14:paraId="7DCC9B2E" w14:textId="77777777" w:rsidR="006B7A3F" w:rsidRPr="00B90096" w:rsidRDefault="006B7A3F" w:rsidP="006B7A3F">
      <w:pPr>
        <w:tabs>
          <w:tab w:val="left" w:pos="709"/>
        </w:tabs>
        <w:ind w:firstLine="0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 xml:space="preserve">                                                                                                </w:t>
      </w:r>
      <w:r w:rsidR="00655815">
        <w:rPr>
          <w:bCs/>
          <w:color w:val="000000"/>
          <w:szCs w:val="26"/>
        </w:rPr>
        <w:t xml:space="preserve"> </w:t>
      </w:r>
      <w:r>
        <w:rPr>
          <w:bCs/>
          <w:color w:val="000000"/>
          <w:szCs w:val="26"/>
        </w:rPr>
        <w:t xml:space="preserve">   </w:t>
      </w:r>
      <w:r w:rsidR="00655815">
        <w:rPr>
          <w:szCs w:val="26"/>
        </w:rPr>
        <w:t>УТВЕРЖДЕН</w:t>
      </w:r>
    </w:p>
    <w:p w14:paraId="2D6A1F89" w14:textId="77777777" w:rsidR="006B7A3F" w:rsidRPr="00EF7B04" w:rsidRDefault="006B7A3F" w:rsidP="006B7A3F">
      <w:pPr>
        <w:pStyle w:val="ConsPlusNormal"/>
        <w:widowControl/>
        <w:tabs>
          <w:tab w:val="left" w:pos="4820"/>
        </w:tabs>
        <w:ind w:left="5245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F7B04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14:paraId="5B488CEE" w14:textId="77777777" w:rsidR="006B7A3F" w:rsidRPr="00EF7B04" w:rsidRDefault="006B7A3F" w:rsidP="006B7A3F">
      <w:pPr>
        <w:pStyle w:val="ConsPlusNormal"/>
        <w:widowControl/>
        <w:tabs>
          <w:tab w:val="left" w:pos="4820"/>
        </w:tabs>
        <w:ind w:left="5245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F7B04">
        <w:rPr>
          <w:rFonts w:ascii="Times New Roman" w:hAnsi="Times New Roman" w:cs="Times New Roman"/>
          <w:sz w:val="26"/>
          <w:szCs w:val="26"/>
        </w:rPr>
        <w:t xml:space="preserve"> Арсеньевского городского округа </w:t>
      </w:r>
    </w:p>
    <w:p w14:paraId="09536F37" w14:textId="77777777" w:rsidR="006B7A3F" w:rsidRPr="00200973" w:rsidRDefault="006B7A3F" w:rsidP="006B7A3F">
      <w:pPr>
        <w:tabs>
          <w:tab w:val="left" w:pos="4962"/>
        </w:tabs>
        <w:ind w:firstLine="0"/>
        <w:jc w:val="center"/>
        <w:rPr>
          <w:color w:val="000000"/>
          <w:szCs w:val="26"/>
          <w:u w:val="single"/>
        </w:rPr>
      </w:pPr>
      <w:r>
        <w:rPr>
          <w:color w:val="000000"/>
          <w:szCs w:val="26"/>
        </w:rPr>
        <w:t xml:space="preserve">                                                                                от</w:t>
      </w:r>
      <w:r>
        <w:rPr>
          <w:color w:val="000000"/>
          <w:szCs w:val="26"/>
          <w:lang w:val="en-US"/>
        </w:rPr>
        <w:t>_</w:t>
      </w:r>
      <w:r w:rsidR="00200973">
        <w:rPr>
          <w:color w:val="000000"/>
          <w:szCs w:val="26"/>
          <w:u w:val="single"/>
        </w:rPr>
        <w:t>21 августа 2024 г.</w:t>
      </w:r>
      <w:r>
        <w:rPr>
          <w:color w:val="000000"/>
          <w:szCs w:val="26"/>
          <w:lang w:val="en-US"/>
        </w:rPr>
        <w:t>_</w:t>
      </w:r>
      <w:r>
        <w:rPr>
          <w:color w:val="000000"/>
          <w:szCs w:val="26"/>
        </w:rPr>
        <w:t xml:space="preserve">№ </w:t>
      </w:r>
      <w:r w:rsidRPr="00360184">
        <w:rPr>
          <w:color w:val="000000"/>
          <w:szCs w:val="26"/>
          <w:u w:val="single"/>
        </w:rPr>
        <w:softHyphen/>
      </w:r>
      <w:r w:rsidRPr="00360184">
        <w:rPr>
          <w:color w:val="000000"/>
          <w:szCs w:val="26"/>
          <w:u w:val="single"/>
        </w:rPr>
        <w:softHyphen/>
      </w:r>
      <w:r>
        <w:rPr>
          <w:color w:val="000000"/>
          <w:szCs w:val="26"/>
          <w:u w:val="single"/>
          <w:lang w:val="en-US"/>
        </w:rPr>
        <w:softHyphen/>
      </w:r>
      <w:r w:rsidR="00200973">
        <w:rPr>
          <w:color w:val="000000"/>
          <w:szCs w:val="26"/>
          <w:u w:val="single"/>
        </w:rPr>
        <w:t>520-па</w:t>
      </w:r>
    </w:p>
    <w:p w14:paraId="60DE41E8" w14:textId="77777777" w:rsidR="006B7A3F" w:rsidRDefault="006B7A3F" w:rsidP="006B7A3F">
      <w:pPr>
        <w:tabs>
          <w:tab w:val="left" w:pos="4962"/>
        </w:tabs>
        <w:ind w:firstLine="0"/>
        <w:jc w:val="center"/>
        <w:rPr>
          <w:color w:val="000000"/>
          <w:szCs w:val="26"/>
          <w:u w:val="single"/>
          <w:lang w:val="en-US"/>
        </w:rPr>
      </w:pPr>
    </w:p>
    <w:p w14:paraId="49935293" w14:textId="77777777" w:rsidR="006B7A3F" w:rsidRDefault="006B7A3F" w:rsidP="006B7A3F">
      <w:pPr>
        <w:tabs>
          <w:tab w:val="left" w:pos="4962"/>
        </w:tabs>
        <w:ind w:firstLine="0"/>
        <w:jc w:val="center"/>
        <w:rPr>
          <w:color w:val="000000"/>
          <w:szCs w:val="26"/>
          <w:u w:val="single"/>
          <w:lang w:val="en-US"/>
        </w:rPr>
      </w:pPr>
    </w:p>
    <w:p w14:paraId="33D39D75" w14:textId="77777777" w:rsidR="006B7A3F" w:rsidRDefault="006B7A3F" w:rsidP="006B7A3F">
      <w:pPr>
        <w:tabs>
          <w:tab w:val="left" w:pos="4962"/>
        </w:tabs>
        <w:ind w:firstLine="0"/>
        <w:jc w:val="center"/>
        <w:rPr>
          <w:color w:val="000000"/>
          <w:szCs w:val="26"/>
          <w:u w:val="single"/>
          <w:lang w:val="en-US"/>
        </w:rPr>
      </w:pPr>
    </w:p>
    <w:p w14:paraId="584C52FD" w14:textId="77777777" w:rsidR="006B7A3F" w:rsidRDefault="006B7A3F" w:rsidP="006B7A3F">
      <w:pPr>
        <w:tabs>
          <w:tab w:val="left" w:pos="4962"/>
        </w:tabs>
        <w:ind w:firstLine="0"/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>ПОРЯДОК</w:t>
      </w:r>
    </w:p>
    <w:p w14:paraId="0318AAAD" w14:textId="77777777" w:rsidR="006B7A3F" w:rsidRDefault="006B7A3F" w:rsidP="006B7A3F">
      <w:pPr>
        <w:tabs>
          <w:tab w:val="left" w:pos="4962"/>
        </w:tabs>
        <w:ind w:firstLine="0"/>
        <w:jc w:val="center"/>
        <w:rPr>
          <w:b/>
          <w:color w:val="000000"/>
          <w:szCs w:val="26"/>
        </w:rPr>
      </w:pPr>
    </w:p>
    <w:p w14:paraId="64585E80" w14:textId="77777777" w:rsidR="006B7A3F" w:rsidRDefault="006B7A3F" w:rsidP="006B7A3F">
      <w:pPr>
        <w:tabs>
          <w:tab w:val="left" w:pos="4962"/>
        </w:tabs>
        <w:ind w:firstLine="0"/>
        <w:jc w:val="center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 xml:space="preserve">организации присмотра и ухода за детьми в группах продленного дня в муниципальных общеобразовательных бюджетных учреждениях Арсеньевского городского округа, </w:t>
      </w:r>
      <w:r w:rsidRPr="006B7A3F">
        <w:rPr>
          <w:color w:val="00000A"/>
          <w:szCs w:val="26"/>
        </w:rPr>
        <w:t>реализующих основные общеобразовательные программы начального общего, основного общего и среднего общего образования</w:t>
      </w:r>
      <w:r>
        <w:rPr>
          <w:bCs/>
          <w:color w:val="000000"/>
          <w:szCs w:val="26"/>
        </w:rPr>
        <w:t xml:space="preserve"> </w:t>
      </w:r>
    </w:p>
    <w:p w14:paraId="2D2E426C" w14:textId="77777777" w:rsidR="006B7A3F" w:rsidRDefault="006B7A3F" w:rsidP="006B7A3F">
      <w:pPr>
        <w:tabs>
          <w:tab w:val="left" w:pos="4962"/>
        </w:tabs>
        <w:ind w:firstLine="0"/>
        <w:jc w:val="center"/>
        <w:rPr>
          <w:bCs/>
          <w:color w:val="000000"/>
          <w:szCs w:val="26"/>
        </w:rPr>
      </w:pPr>
    </w:p>
    <w:p w14:paraId="62B7059F" w14:textId="77777777" w:rsidR="00304750" w:rsidRDefault="00304750" w:rsidP="006B7A3F">
      <w:pPr>
        <w:tabs>
          <w:tab w:val="left" w:pos="4962"/>
        </w:tabs>
        <w:ind w:firstLine="0"/>
        <w:jc w:val="center"/>
        <w:rPr>
          <w:b/>
          <w:bCs/>
          <w:color w:val="000000"/>
          <w:szCs w:val="26"/>
        </w:rPr>
      </w:pPr>
      <w:r w:rsidRPr="00304750">
        <w:rPr>
          <w:b/>
          <w:bCs/>
          <w:color w:val="000000"/>
          <w:szCs w:val="26"/>
        </w:rPr>
        <w:t>1.</w:t>
      </w:r>
      <w:r>
        <w:rPr>
          <w:b/>
          <w:bCs/>
          <w:color w:val="000000"/>
          <w:szCs w:val="26"/>
        </w:rPr>
        <w:t xml:space="preserve"> </w:t>
      </w:r>
      <w:r w:rsidRPr="00304750">
        <w:rPr>
          <w:b/>
          <w:bCs/>
          <w:color w:val="000000"/>
          <w:szCs w:val="26"/>
        </w:rPr>
        <w:t>Общее положения</w:t>
      </w:r>
    </w:p>
    <w:p w14:paraId="225F7D2E" w14:textId="77777777" w:rsidR="00304750" w:rsidRPr="00304750" w:rsidRDefault="00304750" w:rsidP="006B7A3F">
      <w:pPr>
        <w:tabs>
          <w:tab w:val="left" w:pos="4962"/>
        </w:tabs>
        <w:ind w:firstLine="0"/>
        <w:jc w:val="center"/>
        <w:rPr>
          <w:b/>
          <w:bCs/>
          <w:color w:val="000000"/>
          <w:szCs w:val="26"/>
        </w:rPr>
      </w:pPr>
    </w:p>
    <w:p w14:paraId="44520E13" w14:textId="77777777" w:rsidR="006B7A3F" w:rsidRPr="006B7A3F" w:rsidRDefault="006B7A3F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>
        <w:rPr>
          <w:color w:val="00000A"/>
          <w:szCs w:val="26"/>
        </w:rPr>
        <w:t xml:space="preserve">1.1   </w:t>
      </w:r>
      <w:r w:rsidRPr="006B7A3F">
        <w:rPr>
          <w:color w:val="00000A"/>
          <w:szCs w:val="26"/>
        </w:rPr>
        <w:t xml:space="preserve">Настоящий Порядок определяет организацию присмотра и ухода за детьми в группах продленного дня в муниципальных общеобразовательных </w:t>
      </w:r>
      <w:r>
        <w:rPr>
          <w:color w:val="00000A"/>
          <w:szCs w:val="26"/>
        </w:rPr>
        <w:t xml:space="preserve">бюджетных </w:t>
      </w:r>
      <w:r w:rsidRPr="006B7A3F">
        <w:rPr>
          <w:color w:val="00000A"/>
          <w:szCs w:val="26"/>
        </w:rPr>
        <w:t>учреждениях, реализующих основные общеобразовательные программы начального общего, основного общего и среднего общего образования (далее - общеобразовательное учреждение), а также порядок расчета и взимания платы с родителей (законных представителей) за присмотр и уход за детьми</w:t>
      </w:r>
      <w:r>
        <w:rPr>
          <w:color w:val="00000A"/>
          <w:szCs w:val="26"/>
        </w:rPr>
        <w:t xml:space="preserve"> в группах продленного дня </w:t>
      </w:r>
      <w:r w:rsidR="00EA560C">
        <w:rPr>
          <w:color w:val="00000A"/>
          <w:szCs w:val="26"/>
        </w:rPr>
        <w:t xml:space="preserve"> (далее - родительская плата, </w:t>
      </w:r>
      <w:r>
        <w:rPr>
          <w:color w:val="00000A"/>
          <w:szCs w:val="26"/>
        </w:rPr>
        <w:t xml:space="preserve">ГПД) </w:t>
      </w:r>
      <w:r w:rsidRPr="006B7A3F">
        <w:rPr>
          <w:color w:val="00000A"/>
          <w:szCs w:val="26"/>
        </w:rPr>
        <w:t xml:space="preserve">в общеобразовательных </w:t>
      </w:r>
      <w:r>
        <w:rPr>
          <w:color w:val="00000A"/>
          <w:szCs w:val="26"/>
        </w:rPr>
        <w:t>учреждениях</w:t>
      </w:r>
      <w:r w:rsidRPr="006B7A3F">
        <w:rPr>
          <w:color w:val="00000A"/>
          <w:szCs w:val="26"/>
        </w:rPr>
        <w:t>.</w:t>
      </w:r>
    </w:p>
    <w:p w14:paraId="1AF2C9DE" w14:textId="77777777" w:rsidR="006B7A3F" w:rsidRPr="006B7A3F" w:rsidRDefault="006B7A3F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6B7A3F">
        <w:rPr>
          <w:color w:val="00000A"/>
          <w:szCs w:val="26"/>
        </w:rPr>
        <w:t>1.2. Настоящий Порядок разработан в соответствии с положениями Федерального закона от 29 декабря 2012 года № 273-ФЗ «Об образовании в Российской Федерации», Постановлением Главного государстве</w:t>
      </w:r>
      <w:r w:rsidR="00F5287A">
        <w:rPr>
          <w:color w:val="00000A"/>
          <w:szCs w:val="26"/>
        </w:rPr>
        <w:t xml:space="preserve">нного санитарного врача РФ </w:t>
      </w:r>
      <w:r w:rsidRPr="006B7A3F">
        <w:rPr>
          <w:color w:val="00000A"/>
          <w:szCs w:val="26"/>
        </w:rPr>
        <w:t>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с требованиями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</w:t>
      </w:r>
      <w:r w:rsidR="00F5287A">
        <w:rPr>
          <w:color w:val="00000A"/>
          <w:szCs w:val="26"/>
        </w:rPr>
        <w:t xml:space="preserve">ссийской Федерации от 28 января </w:t>
      </w:r>
      <w:r w:rsidRPr="006B7A3F">
        <w:rPr>
          <w:color w:val="00000A"/>
          <w:szCs w:val="26"/>
        </w:rPr>
        <w:t xml:space="preserve">2021 года № 2, Письмом Министерства просвещения Российской Федерации от 08 августа 2022 года № 03-1142 «О направлении методических рекомендаций по нормативно-правовому регулированию предоставления услуги по присмотру и уходу за детьми в группах продленного дня в организациях, осуществляющих образовательную деятельность по основным </w:t>
      </w:r>
      <w:r w:rsidRPr="006B7A3F">
        <w:rPr>
          <w:color w:val="00000A"/>
          <w:szCs w:val="26"/>
        </w:rPr>
        <w:lastRenderedPageBreak/>
        <w:t>общеобразовательным программам, образовательным программам начального общего, основного общего и среднего общего образования».</w:t>
      </w:r>
    </w:p>
    <w:p w14:paraId="6F3710C1" w14:textId="77777777" w:rsidR="006B7A3F" w:rsidRPr="006B7A3F" w:rsidRDefault="006B7A3F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6B7A3F">
        <w:rPr>
          <w:color w:val="00000A"/>
          <w:szCs w:val="26"/>
        </w:rPr>
        <w:t xml:space="preserve">1.3. Решение об открытии ГПД и о режиме пребывания в ней детей принимается общеобразовательными </w:t>
      </w:r>
      <w:r w:rsidR="00F5287A">
        <w:rPr>
          <w:color w:val="00000A"/>
          <w:szCs w:val="26"/>
        </w:rPr>
        <w:t>учреждениями</w:t>
      </w:r>
      <w:r w:rsidRPr="006B7A3F">
        <w:rPr>
          <w:color w:val="00000A"/>
          <w:szCs w:val="26"/>
        </w:rPr>
        <w:t xml:space="preserve"> с учетом мнения родителей (законных представителей) обучающихся в порядке, определенном уставом общеобразовательно</w:t>
      </w:r>
      <w:r w:rsidR="00F5287A">
        <w:rPr>
          <w:color w:val="00000A"/>
          <w:szCs w:val="26"/>
        </w:rPr>
        <w:t>го</w:t>
      </w:r>
      <w:r w:rsidRPr="006B7A3F">
        <w:rPr>
          <w:color w:val="00000A"/>
          <w:szCs w:val="26"/>
        </w:rPr>
        <w:t xml:space="preserve"> </w:t>
      </w:r>
      <w:r w:rsidR="00F5287A">
        <w:rPr>
          <w:color w:val="00000A"/>
          <w:szCs w:val="26"/>
        </w:rPr>
        <w:t>учреждения</w:t>
      </w:r>
      <w:r w:rsidRPr="006B7A3F">
        <w:rPr>
          <w:color w:val="00000A"/>
          <w:szCs w:val="26"/>
        </w:rPr>
        <w:t>. В ГПД осуществляется присмотр и уход за дет</w:t>
      </w:r>
      <w:r w:rsidR="00304750">
        <w:rPr>
          <w:color w:val="00000A"/>
          <w:szCs w:val="26"/>
        </w:rPr>
        <w:t xml:space="preserve">ьми, их воспитание и подготовка </w:t>
      </w:r>
      <w:r w:rsidRPr="006B7A3F">
        <w:rPr>
          <w:color w:val="00000A"/>
          <w:szCs w:val="26"/>
        </w:rPr>
        <w:t>к учебным занятиям</w:t>
      </w:r>
      <w:r w:rsidR="00304750">
        <w:rPr>
          <w:color w:val="00000A"/>
          <w:szCs w:val="26"/>
        </w:rPr>
        <w:t xml:space="preserve"> (в том числе выполнение домашних заданий)</w:t>
      </w:r>
      <w:r w:rsidRPr="006B7A3F">
        <w:rPr>
          <w:color w:val="00000A"/>
          <w:szCs w:val="26"/>
        </w:rPr>
        <w:t>, а также пров</w:t>
      </w:r>
      <w:r w:rsidR="00304750">
        <w:rPr>
          <w:color w:val="00000A"/>
          <w:szCs w:val="26"/>
        </w:rPr>
        <w:t>едение</w:t>
      </w:r>
      <w:r w:rsidRPr="006B7A3F">
        <w:rPr>
          <w:color w:val="00000A"/>
          <w:szCs w:val="26"/>
        </w:rPr>
        <w:t xml:space="preserve"> физкультурно-оздоровительны</w:t>
      </w:r>
      <w:r w:rsidR="00304750">
        <w:rPr>
          <w:color w:val="00000A"/>
          <w:szCs w:val="26"/>
        </w:rPr>
        <w:t>х</w:t>
      </w:r>
      <w:r w:rsidRPr="006B7A3F">
        <w:rPr>
          <w:color w:val="00000A"/>
          <w:szCs w:val="26"/>
        </w:rPr>
        <w:t xml:space="preserve"> и культурны</w:t>
      </w:r>
      <w:r w:rsidR="00304750">
        <w:rPr>
          <w:color w:val="00000A"/>
          <w:szCs w:val="26"/>
        </w:rPr>
        <w:t>х</w:t>
      </w:r>
      <w:r w:rsidRPr="006B7A3F">
        <w:rPr>
          <w:color w:val="00000A"/>
          <w:szCs w:val="26"/>
        </w:rPr>
        <w:t xml:space="preserve"> мероприяти</w:t>
      </w:r>
      <w:r w:rsidR="00CE5C47">
        <w:rPr>
          <w:color w:val="00000A"/>
          <w:szCs w:val="26"/>
        </w:rPr>
        <w:t>й</w:t>
      </w:r>
      <w:r w:rsidRPr="006B7A3F">
        <w:rPr>
          <w:color w:val="00000A"/>
          <w:szCs w:val="26"/>
        </w:rPr>
        <w:t>.</w:t>
      </w:r>
    </w:p>
    <w:p w14:paraId="2E8AA46A" w14:textId="77777777" w:rsidR="006B7A3F" w:rsidRPr="006B7A3F" w:rsidRDefault="006B7A3F" w:rsidP="006B7A3F">
      <w:pPr>
        <w:keepLines/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6B7A3F">
        <w:rPr>
          <w:color w:val="00000A"/>
          <w:szCs w:val="26"/>
        </w:rPr>
        <w:t xml:space="preserve">1.4. </w:t>
      </w:r>
      <w:r w:rsidR="00F5287A">
        <w:rPr>
          <w:color w:val="00000A"/>
          <w:szCs w:val="26"/>
        </w:rPr>
        <w:t>П</w:t>
      </w:r>
      <w:r w:rsidRPr="006B7A3F">
        <w:rPr>
          <w:color w:val="00000A"/>
          <w:szCs w:val="26"/>
        </w:rPr>
        <w:t>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14:paraId="17D24A5B" w14:textId="77777777" w:rsidR="006B7A3F" w:rsidRPr="006B7A3F" w:rsidRDefault="006B7A3F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6B7A3F">
        <w:rPr>
          <w:color w:val="00000A"/>
          <w:szCs w:val="26"/>
        </w:rPr>
        <w:t xml:space="preserve">При организации присмотра и ухода за детьми в ГПД учитываются требования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 января </w:t>
      </w:r>
      <w:r w:rsidR="0025643B">
        <w:rPr>
          <w:color w:val="00000A"/>
          <w:szCs w:val="26"/>
        </w:rPr>
        <w:t xml:space="preserve"> </w:t>
      </w:r>
      <w:r w:rsidRPr="006B7A3F">
        <w:rPr>
          <w:color w:val="00000A"/>
          <w:szCs w:val="26"/>
        </w:rPr>
        <w:t xml:space="preserve">2021 года № 2, и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</w:t>
      </w:r>
      <w:r w:rsidR="0025643B">
        <w:rPr>
          <w:color w:val="00000A"/>
          <w:szCs w:val="26"/>
        </w:rPr>
        <w:t xml:space="preserve"> </w:t>
      </w:r>
      <w:r w:rsidRPr="006B7A3F">
        <w:rPr>
          <w:color w:val="00000A"/>
          <w:szCs w:val="26"/>
        </w:rPr>
        <w:t>от 28 сентября 2020 года № 28 (далее соответственно – СанПиН и СП).</w:t>
      </w:r>
    </w:p>
    <w:p w14:paraId="797B4259" w14:textId="77777777" w:rsidR="006B7A3F" w:rsidRPr="006B7A3F" w:rsidRDefault="006B7A3F" w:rsidP="00304750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6B7A3F">
        <w:rPr>
          <w:color w:val="00000A"/>
          <w:szCs w:val="26"/>
        </w:rPr>
        <w:t>1.5. Осуществление присмотра и ухода за детьми в ГПД является платной услугой, оказываемой общеобразовательным учреждением</w:t>
      </w:r>
      <w:r w:rsidR="00EB71C0">
        <w:rPr>
          <w:color w:val="00000A"/>
          <w:szCs w:val="26"/>
        </w:rPr>
        <w:t>,</w:t>
      </w:r>
      <w:r w:rsidRPr="006B7A3F">
        <w:rPr>
          <w:color w:val="00000A"/>
          <w:szCs w:val="26"/>
        </w:rPr>
        <w:t xml:space="preserve"> с целью удовлетворения потребностей родителей (законных представи</w:t>
      </w:r>
      <w:r w:rsidR="0025643B">
        <w:rPr>
          <w:color w:val="00000A"/>
          <w:szCs w:val="26"/>
        </w:rPr>
        <w:t>телей)</w:t>
      </w:r>
      <w:r w:rsidRPr="006B7A3F">
        <w:rPr>
          <w:color w:val="00000A"/>
          <w:szCs w:val="26"/>
        </w:rPr>
        <w:t xml:space="preserve"> в присмотре и уходе за обучающимися по окончании времени реализации основной</w:t>
      </w:r>
      <w:r w:rsidR="0025643B">
        <w:rPr>
          <w:color w:val="00000A"/>
          <w:szCs w:val="26"/>
        </w:rPr>
        <w:t xml:space="preserve"> общеобразовательной программы.</w:t>
      </w:r>
    </w:p>
    <w:p w14:paraId="08AD4081" w14:textId="77777777" w:rsidR="006B7A3F" w:rsidRPr="006B7A3F" w:rsidRDefault="006B7A3F" w:rsidP="00304750">
      <w:pPr>
        <w:autoSpaceDE/>
        <w:autoSpaceDN/>
        <w:adjustRightInd/>
        <w:snapToGrid w:val="0"/>
        <w:spacing w:line="360" w:lineRule="auto"/>
        <w:ind w:left="1" w:firstLine="708"/>
        <w:jc w:val="center"/>
        <w:rPr>
          <w:color w:val="00000A"/>
          <w:szCs w:val="26"/>
        </w:rPr>
      </w:pPr>
      <w:r w:rsidRPr="006B7A3F">
        <w:rPr>
          <w:b/>
          <w:color w:val="00000A"/>
          <w:szCs w:val="26"/>
        </w:rPr>
        <w:t>2. Организация деятельности ГПД</w:t>
      </w:r>
    </w:p>
    <w:p w14:paraId="79904530" w14:textId="77777777" w:rsidR="006B7A3F" w:rsidRPr="006B7A3F" w:rsidRDefault="006B7A3F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6B7A3F">
        <w:rPr>
          <w:color w:val="00000A"/>
          <w:szCs w:val="26"/>
        </w:rPr>
        <w:t>2.1. Организация деятельности ГПД осуществляется в соответствии с потребностями и запросами родителей (законных представителей) обучающихся.</w:t>
      </w:r>
    </w:p>
    <w:p w14:paraId="2EBB48B6" w14:textId="77777777" w:rsidR="006B7A3F" w:rsidRPr="006B7A3F" w:rsidRDefault="006B7A3F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6B7A3F">
        <w:rPr>
          <w:color w:val="00000A"/>
          <w:szCs w:val="26"/>
        </w:rPr>
        <w:t>2.1.1. С целью определения количественного состава ГПД, проведения расчетов по материальному, финансовому и кадровому обеспечению работы ГПД общеобразовательным учреждением осуществляется мониторинг востребованности услуги по присмотру и уходу за детьми в ГПД среди родителей (законных представителей) обучающихся.</w:t>
      </w:r>
    </w:p>
    <w:p w14:paraId="61E134C6" w14:textId="77777777" w:rsidR="006B7A3F" w:rsidRPr="006B7A3F" w:rsidRDefault="006B7A3F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6B7A3F">
        <w:rPr>
          <w:color w:val="00000A"/>
          <w:szCs w:val="26"/>
        </w:rPr>
        <w:lastRenderedPageBreak/>
        <w:t>2.1.2. Основанием для открытия ГПД является приказ руководителя общеобразовательного учреждения об утверждении списочного состава обучающихся и режима работы ГПД.</w:t>
      </w:r>
    </w:p>
    <w:p w14:paraId="17B274C9" w14:textId="77777777" w:rsidR="006B7A3F" w:rsidRPr="006B7A3F" w:rsidRDefault="006B7A3F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6B7A3F">
        <w:rPr>
          <w:color w:val="00000A"/>
          <w:szCs w:val="26"/>
        </w:rPr>
        <w:t>2.1.3. Услуга по присмотру и уходу за детьми в ГПД носит заявительный характер. Заявител</w:t>
      </w:r>
      <w:r w:rsidR="00CA3374">
        <w:rPr>
          <w:color w:val="00000A"/>
          <w:szCs w:val="26"/>
        </w:rPr>
        <w:t>ь</w:t>
      </w:r>
      <w:r w:rsidRPr="006B7A3F">
        <w:rPr>
          <w:color w:val="00000A"/>
          <w:szCs w:val="26"/>
        </w:rPr>
        <w:t xml:space="preserve"> </w:t>
      </w:r>
      <w:r w:rsidR="00CA3374">
        <w:rPr>
          <w:color w:val="00000A"/>
          <w:szCs w:val="26"/>
        </w:rPr>
        <w:t>услуги: родитель</w:t>
      </w:r>
      <w:r w:rsidRPr="006B7A3F">
        <w:rPr>
          <w:color w:val="00000A"/>
          <w:szCs w:val="26"/>
        </w:rPr>
        <w:t xml:space="preserve"> (законные представители) обучающ</w:t>
      </w:r>
      <w:r w:rsidR="00CA3374">
        <w:rPr>
          <w:color w:val="00000A"/>
          <w:szCs w:val="26"/>
        </w:rPr>
        <w:t>егося</w:t>
      </w:r>
      <w:r w:rsidRPr="006B7A3F">
        <w:rPr>
          <w:color w:val="00000A"/>
          <w:szCs w:val="26"/>
        </w:rPr>
        <w:t>. Получение услуги распространяется на категорию обучающихся общеобразовательного учреждения.</w:t>
      </w:r>
    </w:p>
    <w:p w14:paraId="3437093A" w14:textId="77777777" w:rsidR="006B7A3F" w:rsidRPr="006B7A3F" w:rsidRDefault="006B7A3F" w:rsidP="003F26BF">
      <w:pPr>
        <w:shd w:val="clear" w:color="auto" w:fill="FFFF00"/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6B7A3F">
        <w:rPr>
          <w:color w:val="00000A"/>
          <w:szCs w:val="26"/>
        </w:rPr>
        <w:t>Право на первоочередное зачисление в группы продленного дня предусмотрено для детей граждан, призванных на военную службу по мобилизации, граждан, заключивших контракт</w:t>
      </w:r>
      <w:r w:rsidRPr="006B7A3F">
        <w:rPr>
          <w:rFonts w:eastAsia="Calibri"/>
          <w:color w:val="00000A"/>
          <w:szCs w:val="26"/>
          <w:lang w:eastAsia="en-US"/>
        </w:rPr>
        <w:t xml:space="preserve">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Федерации», участвующих в специальной военной операции.</w:t>
      </w:r>
    </w:p>
    <w:p w14:paraId="3E69D77A" w14:textId="77777777" w:rsidR="006B7A3F" w:rsidRDefault="006B7A3F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6B7A3F">
        <w:rPr>
          <w:color w:val="00000A"/>
          <w:szCs w:val="26"/>
        </w:rPr>
        <w:t xml:space="preserve">2.1.4. Наполняемость группы может составлять </w:t>
      </w:r>
      <w:r w:rsidR="00A05867">
        <w:rPr>
          <w:color w:val="00000A"/>
          <w:szCs w:val="26"/>
        </w:rPr>
        <w:t>не менее</w:t>
      </w:r>
      <w:r w:rsidRPr="006B7A3F">
        <w:rPr>
          <w:color w:val="00000A"/>
          <w:szCs w:val="26"/>
        </w:rPr>
        <w:t xml:space="preserve"> </w:t>
      </w:r>
      <w:r w:rsidR="000F02F5">
        <w:rPr>
          <w:color w:val="00000A"/>
          <w:szCs w:val="26"/>
        </w:rPr>
        <w:t>1</w:t>
      </w:r>
      <w:r w:rsidR="006D52B3">
        <w:rPr>
          <w:color w:val="00000A"/>
          <w:szCs w:val="26"/>
        </w:rPr>
        <w:t>0</w:t>
      </w:r>
      <w:r w:rsidR="000F02F5">
        <w:rPr>
          <w:color w:val="00000A"/>
          <w:szCs w:val="26"/>
        </w:rPr>
        <w:t>, н</w:t>
      </w:r>
      <w:r w:rsidR="00A05867">
        <w:rPr>
          <w:color w:val="00000A"/>
          <w:szCs w:val="26"/>
        </w:rPr>
        <w:t xml:space="preserve">о не более </w:t>
      </w:r>
      <w:r w:rsidRPr="006B7A3F">
        <w:rPr>
          <w:color w:val="00000A"/>
          <w:szCs w:val="26"/>
        </w:rPr>
        <w:t xml:space="preserve"> 25 человек.</w:t>
      </w:r>
    </w:p>
    <w:p w14:paraId="7D7C4240" w14:textId="77777777" w:rsidR="006B7A3F" w:rsidRPr="006B7A3F" w:rsidRDefault="006B7A3F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6B7A3F">
        <w:rPr>
          <w:color w:val="00000A"/>
          <w:szCs w:val="26"/>
        </w:rPr>
        <w:t xml:space="preserve">2.1.5. Комплектование ГПД проводится до </w:t>
      </w:r>
      <w:r w:rsidR="00CA3374">
        <w:rPr>
          <w:color w:val="00000A"/>
          <w:szCs w:val="26"/>
        </w:rPr>
        <w:t>20</w:t>
      </w:r>
      <w:r w:rsidRPr="006B7A3F">
        <w:rPr>
          <w:color w:val="00000A"/>
          <w:szCs w:val="26"/>
        </w:rPr>
        <w:t xml:space="preserve"> сентября текущего учебного года. Функционирование ГПД осуществляется в течение текущего учебного года за исключением выходных и праздничных дней, каникул, официально объявленных дней карантина или других форс-мажорных обстоятельств.</w:t>
      </w:r>
    </w:p>
    <w:p w14:paraId="230696C6" w14:textId="77777777" w:rsidR="006B7A3F" w:rsidRPr="006B7A3F" w:rsidRDefault="006B7A3F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6B7A3F">
        <w:rPr>
          <w:color w:val="00000A"/>
          <w:szCs w:val="26"/>
        </w:rPr>
        <w:t xml:space="preserve">Зачисление обучающихся в ГПД осуществляется приказом руководителя общеобразовательного учреждения на основании письменного заявления родителей (законных представителей). </w:t>
      </w:r>
    </w:p>
    <w:p w14:paraId="4ED2F7C8" w14:textId="77777777" w:rsidR="006B7A3F" w:rsidRPr="006B7A3F" w:rsidRDefault="006B7A3F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6B7A3F">
        <w:rPr>
          <w:color w:val="00000A"/>
          <w:szCs w:val="26"/>
        </w:rPr>
        <w:t xml:space="preserve">Зачисление обучающихся в </w:t>
      </w:r>
      <w:r w:rsidR="000F3241">
        <w:rPr>
          <w:color w:val="00000A"/>
          <w:szCs w:val="26"/>
        </w:rPr>
        <w:t xml:space="preserve">ГПД </w:t>
      </w:r>
      <w:r w:rsidRPr="006B7A3F">
        <w:rPr>
          <w:color w:val="00000A"/>
          <w:szCs w:val="26"/>
        </w:rPr>
        <w:t xml:space="preserve"> в течение учебного года производится при наличии свободных мест. </w:t>
      </w:r>
    </w:p>
    <w:p w14:paraId="0E7882EF" w14:textId="77777777" w:rsidR="006B7A3F" w:rsidRPr="006B7A3F" w:rsidRDefault="006B7A3F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6B7A3F">
        <w:rPr>
          <w:color w:val="00000A"/>
          <w:szCs w:val="26"/>
        </w:rPr>
        <w:t xml:space="preserve">Отчисление обучающихся из </w:t>
      </w:r>
      <w:r w:rsidR="00A05867">
        <w:rPr>
          <w:color w:val="00000A"/>
          <w:szCs w:val="26"/>
        </w:rPr>
        <w:t>ГПД</w:t>
      </w:r>
      <w:r w:rsidRPr="006B7A3F">
        <w:rPr>
          <w:color w:val="00000A"/>
          <w:szCs w:val="26"/>
        </w:rPr>
        <w:t xml:space="preserve"> осуществляется приказом руководителя общеобразовательного учреждения по следующим основаниям:</w:t>
      </w:r>
    </w:p>
    <w:p w14:paraId="4043C50B" w14:textId="77777777" w:rsidR="006B7A3F" w:rsidRPr="006B7A3F" w:rsidRDefault="006B7A3F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6B7A3F">
        <w:rPr>
          <w:color w:val="00000A"/>
          <w:szCs w:val="26"/>
        </w:rPr>
        <w:t>- за непосещение ГПД без уважительной причины в течение 30 (тридцати) дней подряд;</w:t>
      </w:r>
    </w:p>
    <w:p w14:paraId="02EB1602" w14:textId="77777777" w:rsidR="006B7A3F" w:rsidRPr="006B7A3F" w:rsidRDefault="006B7A3F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6B7A3F">
        <w:rPr>
          <w:color w:val="00000A"/>
          <w:szCs w:val="26"/>
        </w:rPr>
        <w:t>- по заявлению родителей (законных представителей) обучающихся;</w:t>
      </w:r>
    </w:p>
    <w:p w14:paraId="0FB80A7E" w14:textId="77777777" w:rsidR="006B7A3F" w:rsidRPr="006B7A3F" w:rsidRDefault="006B7A3F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6B7A3F">
        <w:rPr>
          <w:color w:val="00000A"/>
          <w:szCs w:val="26"/>
        </w:rPr>
        <w:t>- при отчислении обучающегося из общеобразовательного учреждения.</w:t>
      </w:r>
    </w:p>
    <w:p w14:paraId="22774D5C" w14:textId="77777777" w:rsidR="006B7A3F" w:rsidRPr="006B7A3F" w:rsidRDefault="006B7A3F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6B7A3F">
        <w:rPr>
          <w:color w:val="00000A"/>
          <w:szCs w:val="26"/>
        </w:rPr>
        <w:t>2.1.6. Между общеобразовательн</w:t>
      </w:r>
      <w:r w:rsidR="000F3241">
        <w:rPr>
          <w:color w:val="00000A"/>
          <w:szCs w:val="26"/>
        </w:rPr>
        <w:t>ым учреждением</w:t>
      </w:r>
      <w:r w:rsidRPr="006B7A3F">
        <w:rPr>
          <w:color w:val="00000A"/>
          <w:szCs w:val="26"/>
        </w:rPr>
        <w:t xml:space="preserve"> и родителями (законными представителями) заключается договор.</w:t>
      </w:r>
    </w:p>
    <w:p w14:paraId="55DF74C6" w14:textId="77777777" w:rsidR="000F3241" w:rsidRDefault="00A05867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>
        <w:rPr>
          <w:color w:val="00000A"/>
          <w:szCs w:val="26"/>
        </w:rPr>
        <w:t xml:space="preserve">2.1.7. </w:t>
      </w:r>
      <w:r w:rsidR="005F1BD4">
        <w:rPr>
          <w:color w:val="00000A"/>
          <w:szCs w:val="26"/>
        </w:rPr>
        <w:t xml:space="preserve">Родительская плата </w:t>
      </w:r>
      <w:r>
        <w:rPr>
          <w:color w:val="00000A"/>
          <w:szCs w:val="26"/>
        </w:rPr>
        <w:t>устанавливается постановлением администрации Арсеньевского городского округа.</w:t>
      </w:r>
    </w:p>
    <w:p w14:paraId="788FAC2A" w14:textId="77777777" w:rsidR="006B7A3F" w:rsidRPr="006B7A3F" w:rsidRDefault="006B7A3F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6B7A3F">
        <w:rPr>
          <w:color w:val="00000A"/>
          <w:szCs w:val="26"/>
        </w:rPr>
        <w:lastRenderedPageBreak/>
        <w:t>2.</w:t>
      </w:r>
      <w:r w:rsidR="00A05867">
        <w:rPr>
          <w:color w:val="00000A"/>
          <w:szCs w:val="26"/>
        </w:rPr>
        <w:t>2</w:t>
      </w:r>
      <w:r w:rsidRPr="006B7A3F">
        <w:rPr>
          <w:color w:val="00000A"/>
          <w:szCs w:val="26"/>
        </w:rPr>
        <w:t>. Кадровое обеспечение деятельности по присмотру и уходу за детьми в ГПД осуществляется непосредственно общеобразовательным учреждением.</w:t>
      </w:r>
    </w:p>
    <w:p w14:paraId="3ACCB81A" w14:textId="77777777" w:rsidR="006B7A3F" w:rsidRPr="006B7A3F" w:rsidRDefault="006B7A3F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6B7A3F">
        <w:rPr>
          <w:color w:val="00000A"/>
          <w:szCs w:val="26"/>
        </w:rPr>
        <w:t>2.</w:t>
      </w:r>
      <w:r w:rsidR="00A05867">
        <w:rPr>
          <w:color w:val="00000A"/>
          <w:szCs w:val="26"/>
        </w:rPr>
        <w:t>3</w:t>
      </w:r>
      <w:r w:rsidRPr="006B7A3F">
        <w:rPr>
          <w:color w:val="00000A"/>
          <w:szCs w:val="26"/>
        </w:rPr>
        <w:t>. Осуществление присмотра и ухода за детьми в ГПД регламентируется следующими документами:</w:t>
      </w:r>
    </w:p>
    <w:p w14:paraId="5ABF8633" w14:textId="77777777" w:rsidR="006B7A3F" w:rsidRPr="00A05867" w:rsidRDefault="006B7A3F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6B7A3F">
        <w:rPr>
          <w:color w:val="00000A"/>
          <w:szCs w:val="26"/>
        </w:rPr>
        <w:t>- настоящим Порядком;</w:t>
      </w:r>
    </w:p>
    <w:p w14:paraId="008C3AAF" w14:textId="77777777" w:rsidR="006B7A3F" w:rsidRPr="006B7A3F" w:rsidRDefault="006B7A3F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6B7A3F">
        <w:rPr>
          <w:color w:val="00000A"/>
          <w:szCs w:val="26"/>
        </w:rPr>
        <w:t>- правилами внутреннего распорядка обучающихся;</w:t>
      </w:r>
    </w:p>
    <w:p w14:paraId="1EB3EB1F" w14:textId="77777777" w:rsidR="006B7A3F" w:rsidRPr="006B7A3F" w:rsidRDefault="006B7A3F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6B7A3F">
        <w:rPr>
          <w:color w:val="00000A"/>
          <w:szCs w:val="26"/>
        </w:rPr>
        <w:t>- календарным учебным графиком общеобразовательного учреждения;</w:t>
      </w:r>
    </w:p>
    <w:p w14:paraId="774FC9CB" w14:textId="77777777" w:rsidR="006B7A3F" w:rsidRPr="006B7A3F" w:rsidRDefault="00A05867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A05867">
        <w:rPr>
          <w:color w:val="00000A"/>
          <w:szCs w:val="26"/>
        </w:rPr>
        <w:t>-</w:t>
      </w:r>
      <w:r w:rsidR="006B7A3F" w:rsidRPr="006B7A3F">
        <w:rPr>
          <w:color w:val="00000A"/>
          <w:szCs w:val="26"/>
        </w:rPr>
        <w:t xml:space="preserve">должностными инструкциями работников, обеспечивающих функционирование ГПД; </w:t>
      </w:r>
    </w:p>
    <w:p w14:paraId="4AFD6BAA" w14:textId="77777777" w:rsidR="006B7A3F" w:rsidRPr="006B7A3F" w:rsidRDefault="006B7A3F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6B7A3F">
        <w:rPr>
          <w:color w:val="00000A"/>
          <w:szCs w:val="26"/>
        </w:rPr>
        <w:t>- приказами руководителя общеобразовательного учреждения о деятельности ГПД;</w:t>
      </w:r>
    </w:p>
    <w:p w14:paraId="7718452D" w14:textId="77777777" w:rsidR="006B7A3F" w:rsidRPr="006B7A3F" w:rsidRDefault="006B7A3F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6B7A3F">
        <w:rPr>
          <w:color w:val="00000A"/>
          <w:szCs w:val="26"/>
        </w:rPr>
        <w:t xml:space="preserve">- </w:t>
      </w:r>
      <w:r w:rsidR="00A05867" w:rsidRPr="00A05867">
        <w:rPr>
          <w:color w:val="00000A"/>
          <w:szCs w:val="26"/>
        </w:rPr>
        <w:t>табелем</w:t>
      </w:r>
      <w:r w:rsidRPr="006B7A3F">
        <w:rPr>
          <w:color w:val="00000A"/>
          <w:szCs w:val="26"/>
        </w:rPr>
        <w:t xml:space="preserve"> посещаемости ГПД;</w:t>
      </w:r>
    </w:p>
    <w:p w14:paraId="7922C92E" w14:textId="77777777" w:rsidR="006B7A3F" w:rsidRPr="006B7A3F" w:rsidRDefault="006B7A3F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6B7A3F">
        <w:rPr>
          <w:color w:val="00000A"/>
          <w:szCs w:val="26"/>
        </w:rPr>
        <w:t>- планом воспитательной работы в ГПД.</w:t>
      </w:r>
    </w:p>
    <w:p w14:paraId="468CD109" w14:textId="77777777" w:rsidR="006B7A3F" w:rsidRPr="006B7A3F" w:rsidRDefault="006B7A3F" w:rsidP="00B95B52">
      <w:pPr>
        <w:autoSpaceDE/>
        <w:autoSpaceDN/>
        <w:adjustRightInd/>
        <w:snapToGrid w:val="0"/>
        <w:spacing w:line="360" w:lineRule="auto"/>
        <w:jc w:val="center"/>
        <w:rPr>
          <w:color w:val="00000A"/>
          <w:szCs w:val="26"/>
        </w:rPr>
      </w:pPr>
      <w:r w:rsidRPr="006B7A3F">
        <w:rPr>
          <w:b/>
          <w:color w:val="00000A"/>
          <w:szCs w:val="26"/>
        </w:rPr>
        <w:t>3. Порядок расчета родительской платы</w:t>
      </w:r>
    </w:p>
    <w:p w14:paraId="233C32B1" w14:textId="77777777" w:rsidR="006B7A3F" w:rsidRPr="006B7A3F" w:rsidRDefault="006B7A3F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6B7A3F">
        <w:rPr>
          <w:color w:val="00000A"/>
          <w:szCs w:val="26"/>
        </w:rPr>
        <w:t>3.1. При установлении размера родительской платы учитываются затраты:</w:t>
      </w:r>
    </w:p>
    <w:p w14:paraId="577183C5" w14:textId="77777777" w:rsidR="006B7A3F" w:rsidRDefault="000E5DF0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>
        <w:rPr>
          <w:color w:val="00000A"/>
          <w:szCs w:val="26"/>
        </w:rPr>
        <w:t xml:space="preserve"> - </w:t>
      </w:r>
      <w:r w:rsidR="006B7A3F" w:rsidRPr="006B7A3F">
        <w:rPr>
          <w:color w:val="00000A"/>
          <w:szCs w:val="26"/>
        </w:rPr>
        <w:t xml:space="preserve">на оплату труда и начисления на оплату труда работников, осуществляющих присмотр и уход в </w:t>
      </w:r>
      <w:r w:rsidR="0032689E">
        <w:rPr>
          <w:color w:val="00000A"/>
          <w:szCs w:val="26"/>
        </w:rPr>
        <w:t>ГПД</w:t>
      </w:r>
      <w:r w:rsidR="006B7A3F" w:rsidRPr="006B7A3F">
        <w:rPr>
          <w:color w:val="00000A"/>
          <w:szCs w:val="26"/>
        </w:rPr>
        <w:t xml:space="preserve"> в общеобразовательных учреждениях;</w:t>
      </w:r>
    </w:p>
    <w:p w14:paraId="38D903BE" w14:textId="77777777" w:rsidR="00A05867" w:rsidRPr="006B7A3F" w:rsidRDefault="00B95B52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>
        <w:rPr>
          <w:color w:val="00000A"/>
          <w:szCs w:val="26"/>
        </w:rPr>
        <w:t xml:space="preserve">-  </w:t>
      </w:r>
      <w:r w:rsidR="00A05867">
        <w:rPr>
          <w:color w:val="00000A"/>
          <w:szCs w:val="26"/>
        </w:rPr>
        <w:t>организация питания обучающихся в ГПД;</w:t>
      </w:r>
    </w:p>
    <w:p w14:paraId="78716E6E" w14:textId="77777777" w:rsidR="00B95B52" w:rsidRDefault="00B95B52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>
        <w:rPr>
          <w:color w:val="00000A"/>
          <w:szCs w:val="26"/>
        </w:rPr>
        <w:t xml:space="preserve"> - санитарно-гигиеническое обеспечение обучающихся в ГПД</w:t>
      </w:r>
      <w:r w:rsidR="006B7A3F" w:rsidRPr="006B7A3F">
        <w:rPr>
          <w:color w:val="00000A"/>
          <w:szCs w:val="26"/>
        </w:rPr>
        <w:t xml:space="preserve">, </w:t>
      </w:r>
    </w:p>
    <w:p w14:paraId="32A66D12" w14:textId="77777777" w:rsidR="006B7A3F" w:rsidRPr="006B7A3F" w:rsidRDefault="006B7A3F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6B7A3F">
        <w:rPr>
          <w:color w:val="00000A"/>
          <w:szCs w:val="26"/>
        </w:rPr>
        <w:t xml:space="preserve"> </w:t>
      </w:r>
      <w:r w:rsidR="00B95B52">
        <w:rPr>
          <w:color w:val="00000A"/>
          <w:szCs w:val="26"/>
        </w:rPr>
        <w:t>- хозяйственно-бытовое обслуживание.</w:t>
      </w:r>
    </w:p>
    <w:p w14:paraId="35B30FCD" w14:textId="77777777" w:rsidR="006B7A3F" w:rsidRPr="006B7A3F" w:rsidRDefault="006B7A3F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6B7A3F">
        <w:rPr>
          <w:color w:val="00000A"/>
          <w:szCs w:val="26"/>
        </w:rPr>
        <w:t>3.2. Не допускается включение в родительскую плату расходов на реализацию образовательной программы начального общего, основного общего и среднего общего образования, а также расходов на содержание недвижимого имущества.</w:t>
      </w:r>
    </w:p>
    <w:p w14:paraId="3171F128" w14:textId="77777777" w:rsidR="006B7A3F" w:rsidRPr="006B7A3F" w:rsidRDefault="006B7A3F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6B7A3F">
        <w:rPr>
          <w:color w:val="00000A"/>
          <w:szCs w:val="26"/>
        </w:rPr>
        <w:t>3.</w:t>
      </w:r>
      <w:r w:rsidR="00322890">
        <w:rPr>
          <w:color w:val="00000A"/>
          <w:szCs w:val="26"/>
        </w:rPr>
        <w:t>3</w:t>
      </w:r>
      <w:r w:rsidRPr="006B7A3F">
        <w:rPr>
          <w:color w:val="00000A"/>
          <w:szCs w:val="26"/>
        </w:rPr>
        <w:t>. Расчет размера родит</w:t>
      </w:r>
      <w:r w:rsidR="00322890">
        <w:rPr>
          <w:color w:val="00000A"/>
          <w:szCs w:val="26"/>
        </w:rPr>
        <w:t xml:space="preserve">ельской платы за одного ребенка </w:t>
      </w:r>
      <w:r w:rsidRPr="006B7A3F">
        <w:rPr>
          <w:color w:val="00000A"/>
          <w:szCs w:val="26"/>
        </w:rPr>
        <w:t>осуществляется по формуле:</w:t>
      </w:r>
    </w:p>
    <w:p w14:paraId="7B3D6285" w14:textId="77777777" w:rsidR="006B7A3F" w:rsidRPr="00D85A9B" w:rsidRDefault="006B7A3F" w:rsidP="006B7A3F">
      <w:pPr>
        <w:autoSpaceDE/>
        <w:autoSpaceDN/>
        <w:adjustRightInd/>
        <w:snapToGrid w:val="0"/>
        <w:spacing w:line="360" w:lineRule="auto"/>
        <w:rPr>
          <w:b/>
          <w:color w:val="00000A"/>
          <w:szCs w:val="26"/>
        </w:rPr>
      </w:pPr>
      <w:r w:rsidRPr="00D85A9B">
        <w:rPr>
          <w:b/>
          <w:color w:val="00000A"/>
          <w:szCs w:val="26"/>
        </w:rPr>
        <w:t xml:space="preserve">РП = </w:t>
      </w:r>
      <w:r w:rsidR="0032689E" w:rsidRPr="00D85A9B">
        <w:rPr>
          <w:b/>
          <w:color w:val="00000A"/>
          <w:szCs w:val="26"/>
        </w:rPr>
        <w:t>ОТ+</w:t>
      </w:r>
      <w:r w:rsidRPr="00D85A9B">
        <w:rPr>
          <w:b/>
          <w:color w:val="00000A"/>
          <w:szCs w:val="26"/>
        </w:rPr>
        <w:t xml:space="preserve"> </w:t>
      </w:r>
      <w:r w:rsidR="0032689E" w:rsidRPr="00D85A9B">
        <w:rPr>
          <w:b/>
          <w:color w:val="00000A"/>
          <w:szCs w:val="26"/>
        </w:rPr>
        <w:t>РОП</w:t>
      </w:r>
      <w:r w:rsidRPr="00D85A9B">
        <w:rPr>
          <w:b/>
          <w:color w:val="00000A"/>
          <w:szCs w:val="26"/>
        </w:rPr>
        <w:t xml:space="preserve"> + </w:t>
      </w:r>
      <w:r w:rsidR="0032689E" w:rsidRPr="00D85A9B">
        <w:rPr>
          <w:b/>
          <w:color w:val="00000A"/>
          <w:szCs w:val="26"/>
        </w:rPr>
        <w:t>РХБ</w:t>
      </w:r>
      <w:r w:rsidR="00D85A9B">
        <w:rPr>
          <w:b/>
          <w:color w:val="00000A"/>
          <w:szCs w:val="26"/>
        </w:rPr>
        <w:t>и</w:t>
      </w:r>
      <w:r w:rsidR="0032689E" w:rsidRPr="00D85A9B">
        <w:rPr>
          <w:b/>
          <w:color w:val="00000A"/>
          <w:szCs w:val="26"/>
        </w:rPr>
        <w:t>СГ</w:t>
      </w:r>
      <w:r w:rsidRPr="00D85A9B">
        <w:rPr>
          <w:b/>
          <w:color w:val="00000A"/>
          <w:szCs w:val="26"/>
        </w:rPr>
        <w:t>, где:</w:t>
      </w:r>
    </w:p>
    <w:p w14:paraId="7CF98418" w14:textId="77777777" w:rsidR="006B7A3F" w:rsidRPr="00D85A9B" w:rsidRDefault="006B7A3F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D85A9B">
        <w:rPr>
          <w:color w:val="00000A"/>
          <w:szCs w:val="26"/>
        </w:rPr>
        <w:t>РП – размер родительской платы;</w:t>
      </w:r>
    </w:p>
    <w:p w14:paraId="0B4D8F9F" w14:textId="77777777" w:rsidR="006B7A3F" w:rsidRPr="006B7A3F" w:rsidRDefault="0032689E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>
        <w:rPr>
          <w:color w:val="00000A"/>
          <w:szCs w:val="26"/>
        </w:rPr>
        <w:t>ОТ</w:t>
      </w:r>
      <w:r w:rsidR="006B7A3F" w:rsidRPr="006B7A3F">
        <w:rPr>
          <w:color w:val="00000A"/>
          <w:szCs w:val="26"/>
        </w:rPr>
        <w:t xml:space="preserve"> –</w:t>
      </w:r>
      <w:r>
        <w:rPr>
          <w:color w:val="00000A"/>
          <w:szCs w:val="26"/>
        </w:rPr>
        <w:t xml:space="preserve"> </w:t>
      </w:r>
      <w:r w:rsidR="006B7A3F" w:rsidRPr="006B7A3F">
        <w:rPr>
          <w:color w:val="00000A"/>
          <w:szCs w:val="26"/>
        </w:rPr>
        <w:t xml:space="preserve">фонд </w:t>
      </w:r>
      <w:r>
        <w:rPr>
          <w:color w:val="00000A"/>
          <w:szCs w:val="26"/>
        </w:rPr>
        <w:t>заработной платы</w:t>
      </w:r>
      <w:r w:rsidR="006B7A3F" w:rsidRPr="006B7A3F">
        <w:rPr>
          <w:color w:val="00000A"/>
          <w:szCs w:val="26"/>
        </w:rPr>
        <w:t xml:space="preserve"> основного работника оказывающего услугу</w:t>
      </w:r>
      <w:r>
        <w:rPr>
          <w:color w:val="00000A"/>
          <w:szCs w:val="26"/>
        </w:rPr>
        <w:t xml:space="preserve"> (воспитатель)</w:t>
      </w:r>
      <w:r w:rsidR="006B7A3F" w:rsidRPr="006B7A3F">
        <w:rPr>
          <w:color w:val="00000A"/>
          <w:szCs w:val="26"/>
        </w:rPr>
        <w:t xml:space="preserve">, включая начисления на </w:t>
      </w:r>
      <w:r>
        <w:rPr>
          <w:color w:val="00000A"/>
          <w:szCs w:val="26"/>
        </w:rPr>
        <w:t>заработную плату</w:t>
      </w:r>
      <w:r w:rsidR="006B7A3F" w:rsidRPr="006B7A3F">
        <w:rPr>
          <w:color w:val="00000A"/>
          <w:szCs w:val="26"/>
        </w:rPr>
        <w:t>;</w:t>
      </w:r>
    </w:p>
    <w:p w14:paraId="398B86D3" w14:textId="77777777" w:rsidR="0032689E" w:rsidRDefault="0032689E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>
        <w:rPr>
          <w:color w:val="00000A"/>
          <w:szCs w:val="26"/>
        </w:rPr>
        <w:t>РОП – расходы на организацию питания;</w:t>
      </w:r>
    </w:p>
    <w:p w14:paraId="38C0321B" w14:textId="77777777" w:rsidR="000A4CC3" w:rsidRDefault="00263F88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>
        <w:rPr>
          <w:color w:val="00000A"/>
          <w:szCs w:val="26"/>
        </w:rPr>
        <w:t>РХБ</w:t>
      </w:r>
      <w:r w:rsidR="00D85A9B">
        <w:rPr>
          <w:color w:val="00000A"/>
          <w:szCs w:val="26"/>
        </w:rPr>
        <w:t>иСГ</w:t>
      </w:r>
      <w:r>
        <w:rPr>
          <w:color w:val="00000A"/>
          <w:szCs w:val="26"/>
        </w:rPr>
        <w:t xml:space="preserve"> – расходы на хозяйственно-бытовое обслуживание</w:t>
      </w:r>
      <w:r w:rsidR="00D85A9B">
        <w:rPr>
          <w:color w:val="00000A"/>
          <w:szCs w:val="26"/>
        </w:rPr>
        <w:t xml:space="preserve"> и санитарно-гигиеническое обеспечение обучающихся.</w:t>
      </w:r>
    </w:p>
    <w:p w14:paraId="404F0D66" w14:textId="77777777" w:rsidR="00D85A9B" w:rsidRPr="00D85A9B" w:rsidRDefault="00D85A9B" w:rsidP="006B7A3F">
      <w:pPr>
        <w:autoSpaceDE/>
        <w:autoSpaceDN/>
        <w:adjustRightInd/>
        <w:snapToGrid w:val="0"/>
        <w:spacing w:line="360" w:lineRule="auto"/>
        <w:rPr>
          <w:b/>
          <w:color w:val="00000A"/>
          <w:szCs w:val="26"/>
        </w:rPr>
      </w:pPr>
      <w:r w:rsidRPr="00D85A9B">
        <w:rPr>
          <w:b/>
          <w:color w:val="00000A"/>
          <w:szCs w:val="26"/>
        </w:rPr>
        <w:t>ОТ – фонд заработной платы основного работника оказывающего услугу (воспитатель), включая начисления на заработную плату</w:t>
      </w:r>
      <w:r>
        <w:rPr>
          <w:b/>
          <w:color w:val="00000A"/>
          <w:szCs w:val="26"/>
        </w:rPr>
        <w:t>:</w:t>
      </w:r>
    </w:p>
    <w:p w14:paraId="33C1E8DB" w14:textId="77777777" w:rsidR="00263F88" w:rsidRPr="00D85A9B" w:rsidRDefault="00322890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D85A9B">
        <w:rPr>
          <w:color w:val="00000A"/>
          <w:szCs w:val="26"/>
        </w:rPr>
        <w:lastRenderedPageBreak/>
        <w:t>ОТ = (СрЗп*1,302)/Нч/Нг</w:t>
      </w:r>
    </w:p>
    <w:p w14:paraId="310EFB7E" w14:textId="77777777" w:rsidR="0032689E" w:rsidRDefault="00322890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>
        <w:rPr>
          <w:color w:val="00000A"/>
          <w:szCs w:val="26"/>
        </w:rPr>
        <w:t xml:space="preserve">СрЗп – </w:t>
      </w:r>
      <w:r w:rsidR="00EA560C">
        <w:rPr>
          <w:color w:val="00000A"/>
          <w:szCs w:val="26"/>
        </w:rPr>
        <w:t xml:space="preserve">установленный уровень </w:t>
      </w:r>
      <w:r>
        <w:rPr>
          <w:color w:val="00000A"/>
          <w:szCs w:val="26"/>
        </w:rPr>
        <w:t>средн</w:t>
      </w:r>
      <w:r w:rsidR="00EA560C">
        <w:rPr>
          <w:color w:val="00000A"/>
          <w:szCs w:val="26"/>
        </w:rPr>
        <w:t>ей</w:t>
      </w:r>
      <w:r>
        <w:rPr>
          <w:color w:val="00000A"/>
          <w:szCs w:val="26"/>
        </w:rPr>
        <w:t xml:space="preserve"> заработн</w:t>
      </w:r>
      <w:r w:rsidR="00EA560C">
        <w:rPr>
          <w:color w:val="00000A"/>
          <w:szCs w:val="26"/>
        </w:rPr>
        <w:t>ой</w:t>
      </w:r>
      <w:r>
        <w:rPr>
          <w:color w:val="00000A"/>
          <w:szCs w:val="26"/>
        </w:rPr>
        <w:t xml:space="preserve"> плат</w:t>
      </w:r>
      <w:r w:rsidR="00EA560C">
        <w:rPr>
          <w:color w:val="00000A"/>
          <w:szCs w:val="26"/>
        </w:rPr>
        <w:t>ы</w:t>
      </w:r>
      <w:r>
        <w:rPr>
          <w:color w:val="00000A"/>
          <w:szCs w:val="26"/>
        </w:rPr>
        <w:t xml:space="preserve"> </w:t>
      </w:r>
      <w:r w:rsidRPr="006B7A3F">
        <w:rPr>
          <w:color w:val="00000A"/>
          <w:szCs w:val="26"/>
        </w:rPr>
        <w:t>основного работника оказывающего услугу</w:t>
      </w:r>
      <w:r>
        <w:rPr>
          <w:color w:val="00000A"/>
          <w:szCs w:val="26"/>
        </w:rPr>
        <w:t xml:space="preserve"> (воспитатель);</w:t>
      </w:r>
    </w:p>
    <w:p w14:paraId="26D2D3C3" w14:textId="77777777" w:rsidR="006B7A3F" w:rsidRPr="006B7A3F" w:rsidRDefault="006B7A3F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6B7A3F">
        <w:rPr>
          <w:color w:val="00000A"/>
          <w:szCs w:val="26"/>
        </w:rPr>
        <w:t>Нч – средняя норма часов в месяц при оказании услуги;</w:t>
      </w:r>
    </w:p>
    <w:p w14:paraId="0112A228" w14:textId="77777777" w:rsidR="006B7A3F" w:rsidRPr="006B7A3F" w:rsidRDefault="006B7A3F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6B7A3F">
        <w:rPr>
          <w:color w:val="00000A"/>
          <w:szCs w:val="26"/>
        </w:rPr>
        <w:t>Нг – средняя наполняемость групп;</w:t>
      </w:r>
    </w:p>
    <w:p w14:paraId="42E3827E" w14:textId="77777777" w:rsidR="00322890" w:rsidRPr="00D85A9B" w:rsidRDefault="009F01D4" w:rsidP="006B7A3F">
      <w:pPr>
        <w:autoSpaceDE/>
        <w:autoSpaceDN/>
        <w:adjustRightInd/>
        <w:snapToGrid w:val="0"/>
        <w:spacing w:line="360" w:lineRule="auto"/>
        <w:rPr>
          <w:b/>
          <w:szCs w:val="26"/>
        </w:rPr>
      </w:pPr>
      <w:r w:rsidRPr="00D85A9B">
        <w:rPr>
          <w:b/>
          <w:szCs w:val="26"/>
        </w:rPr>
        <w:t xml:space="preserve">РОП – расходы на организацию питания </w:t>
      </w:r>
      <w:r w:rsidR="00260F6E" w:rsidRPr="00D85A9B">
        <w:rPr>
          <w:b/>
          <w:szCs w:val="26"/>
        </w:rPr>
        <w:t>двух</w:t>
      </w:r>
      <w:r w:rsidR="00D911E4" w:rsidRPr="00D85A9B">
        <w:rPr>
          <w:b/>
          <w:szCs w:val="26"/>
        </w:rPr>
        <w:t>разового питания</w:t>
      </w:r>
      <w:r w:rsidR="00D85A9B">
        <w:rPr>
          <w:b/>
          <w:szCs w:val="26"/>
        </w:rPr>
        <w:t>:</w:t>
      </w:r>
    </w:p>
    <w:p w14:paraId="2D11EAD3" w14:textId="77777777" w:rsidR="00260F6E" w:rsidRDefault="00260F6E" w:rsidP="00260F6E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>
        <w:rPr>
          <w:color w:val="00000A"/>
          <w:szCs w:val="26"/>
        </w:rPr>
        <w:t>РОП = НП+УПП</w:t>
      </w:r>
    </w:p>
    <w:p w14:paraId="236A77CC" w14:textId="77777777" w:rsidR="00260F6E" w:rsidRDefault="00260F6E" w:rsidP="00260F6E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>
        <w:rPr>
          <w:color w:val="00000A"/>
          <w:szCs w:val="26"/>
        </w:rPr>
        <w:t>НП – стоимость набора продуктов питания при двухразовом питании, установленная постановлением правительства Приморского края в детских оздоровительных лагерях.</w:t>
      </w:r>
    </w:p>
    <w:p w14:paraId="46828A1A" w14:textId="77777777" w:rsidR="00260F6E" w:rsidRDefault="00260F6E" w:rsidP="00260F6E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>
        <w:rPr>
          <w:color w:val="00000A"/>
          <w:szCs w:val="26"/>
        </w:rPr>
        <w:t>УПП – стоимость услуг по приготовлению пищи</w:t>
      </w:r>
      <w:r w:rsidR="005F1BD4">
        <w:rPr>
          <w:color w:val="00000A"/>
          <w:szCs w:val="26"/>
        </w:rPr>
        <w:t xml:space="preserve"> при двухразовом питании</w:t>
      </w:r>
      <w:r>
        <w:rPr>
          <w:color w:val="00000A"/>
          <w:szCs w:val="26"/>
        </w:rPr>
        <w:t>, установленная муниципальным правовым актом Арсеньевского городского округа «Стоимость услуг по организации отдыха и оздоровления детей на территории Арсеньевского городского округа».</w:t>
      </w:r>
    </w:p>
    <w:p w14:paraId="18F8DBBE" w14:textId="77777777" w:rsidR="00D85A9B" w:rsidRPr="00837298" w:rsidRDefault="00D85A9B" w:rsidP="00260F6E">
      <w:pPr>
        <w:autoSpaceDE/>
        <w:autoSpaceDN/>
        <w:adjustRightInd/>
        <w:snapToGrid w:val="0"/>
        <w:spacing w:line="360" w:lineRule="auto"/>
        <w:rPr>
          <w:b/>
          <w:color w:val="00000A"/>
          <w:szCs w:val="26"/>
        </w:rPr>
      </w:pPr>
      <w:r w:rsidRPr="00837298">
        <w:rPr>
          <w:b/>
          <w:color w:val="00000A"/>
          <w:szCs w:val="26"/>
        </w:rPr>
        <w:t>РХБиСГ – расходы на хозяйственно-бытовое обслуживание</w:t>
      </w:r>
      <w:r w:rsidR="00837298" w:rsidRPr="00837298">
        <w:rPr>
          <w:b/>
          <w:color w:val="00000A"/>
          <w:szCs w:val="26"/>
        </w:rPr>
        <w:t xml:space="preserve"> санитарно-гигиеническое обеспечение обучающихся</w:t>
      </w:r>
      <w:r w:rsidRPr="00837298">
        <w:rPr>
          <w:b/>
          <w:color w:val="00000A"/>
          <w:szCs w:val="26"/>
        </w:rPr>
        <w:t>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302"/>
        <w:gridCol w:w="3302"/>
        <w:gridCol w:w="3050"/>
      </w:tblGrid>
      <w:tr w:rsidR="00D85A9B" w:rsidRPr="00D85A9B" w14:paraId="614A58FD" w14:textId="77777777" w:rsidTr="00D85A9B">
        <w:trPr>
          <w:trHeight w:val="60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C8C4" w14:textId="77777777" w:rsidR="00D85A9B" w:rsidRPr="00D85A9B" w:rsidRDefault="00D85A9B" w:rsidP="00D85A9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6"/>
              </w:rPr>
            </w:pPr>
            <w:r w:rsidRPr="00D85A9B">
              <w:rPr>
                <w:b/>
                <w:bCs/>
                <w:szCs w:val="26"/>
              </w:rPr>
              <w:t xml:space="preserve">Наименование 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B848" w14:textId="77777777" w:rsidR="00D85A9B" w:rsidRPr="00D85A9B" w:rsidRDefault="00D85A9B" w:rsidP="00D85A9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6"/>
              </w:rPr>
            </w:pPr>
            <w:r w:rsidRPr="00D85A9B">
              <w:rPr>
                <w:b/>
                <w:bCs/>
                <w:szCs w:val="26"/>
              </w:rPr>
              <w:t>ед. измерения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7B05" w14:textId="77777777" w:rsidR="00D85A9B" w:rsidRPr="00D85A9B" w:rsidRDefault="00D85A9B" w:rsidP="00D85A9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6"/>
              </w:rPr>
            </w:pPr>
            <w:r w:rsidRPr="00D85A9B">
              <w:rPr>
                <w:b/>
                <w:bCs/>
                <w:szCs w:val="26"/>
              </w:rPr>
              <w:t>Количество в день</w:t>
            </w:r>
          </w:p>
        </w:tc>
      </w:tr>
      <w:tr w:rsidR="00D85A9B" w:rsidRPr="00D85A9B" w14:paraId="3F2F7E3E" w14:textId="77777777" w:rsidTr="00D85A9B">
        <w:trPr>
          <w:trHeight w:val="302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CA82" w14:textId="77777777" w:rsidR="00D85A9B" w:rsidRPr="00D85A9B" w:rsidRDefault="00D85A9B" w:rsidP="00D85A9B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D85A9B">
              <w:rPr>
                <w:szCs w:val="26"/>
              </w:rPr>
              <w:t>Моющее средство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CCF1" w14:textId="77777777" w:rsidR="00D85A9B" w:rsidRPr="00D85A9B" w:rsidRDefault="00D85A9B" w:rsidP="00D85A9B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D85A9B">
              <w:rPr>
                <w:szCs w:val="26"/>
              </w:rPr>
              <w:t>кг/группу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3329" w14:textId="77777777" w:rsidR="00D85A9B" w:rsidRPr="00D85A9B" w:rsidRDefault="00D85A9B" w:rsidP="00D85A9B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D85A9B">
              <w:rPr>
                <w:szCs w:val="26"/>
              </w:rPr>
              <w:t>0,01</w:t>
            </w:r>
          </w:p>
        </w:tc>
      </w:tr>
      <w:tr w:rsidR="00D85A9B" w:rsidRPr="00D85A9B" w14:paraId="739B0048" w14:textId="77777777" w:rsidTr="00D85A9B">
        <w:trPr>
          <w:trHeight w:val="60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DBE7" w14:textId="77777777" w:rsidR="00D85A9B" w:rsidRPr="00D85A9B" w:rsidRDefault="00D85A9B" w:rsidP="00D85A9B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D85A9B">
              <w:rPr>
                <w:szCs w:val="26"/>
              </w:rPr>
              <w:t>Дезинфицирующее средство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FC6A" w14:textId="77777777" w:rsidR="00D85A9B" w:rsidRPr="00D85A9B" w:rsidRDefault="00D85A9B" w:rsidP="00D85A9B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D85A9B">
              <w:rPr>
                <w:szCs w:val="26"/>
              </w:rPr>
              <w:t>кг/группу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63FE" w14:textId="77777777" w:rsidR="00D85A9B" w:rsidRPr="00D85A9B" w:rsidRDefault="00D85A9B" w:rsidP="00D85A9B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D85A9B">
              <w:rPr>
                <w:szCs w:val="26"/>
              </w:rPr>
              <w:t>0,01</w:t>
            </w:r>
            <w:r>
              <w:rPr>
                <w:szCs w:val="26"/>
              </w:rPr>
              <w:t>2</w:t>
            </w:r>
          </w:p>
        </w:tc>
      </w:tr>
      <w:tr w:rsidR="00D85A9B" w:rsidRPr="00D85A9B" w14:paraId="736975F7" w14:textId="77777777" w:rsidTr="00D85A9B">
        <w:trPr>
          <w:trHeight w:val="45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B17C" w14:textId="77777777" w:rsidR="00D85A9B" w:rsidRPr="00D85A9B" w:rsidRDefault="00D85A9B" w:rsidP="00D85A9B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D85A9B">
              <w:rPr>
                <w:szCs w:val="26"/>
              </w:rPr>
              <w:t>Мыло туалетное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A81B" w14:textId="77777777" w:rsidR="00D85A9B" w:rsidRPr="00D85A9B" w:rsidRDefault="00D85A9B" w:rsidP="00D85A9B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D85A9B">
              <w:rPr>
                <w:szCs w:val="26"/>
              </w:rPr>
              <w:t>кг/человека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E747" w14:textId="77777777" w:rsidR="00D85A9B" w:rsidRPr="00D85A9B" w:rsidRDefault="00D85A9B" w:rsidP="00D85A9B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D85A9B">
              <w:rPr>
                <w:szCs w:val="26"/>
              </w:rPr>
              <w:t>0,002</w:t>
            </w:r>
          </w:p>
        </w:tc>
      </w:tr>
      <w:tr w:rsidR="00D85A9B" w:rsidRPr="00D85A9B" w14:paraId="7391A8A2" w14:textId="77777777" w:rsidTr="00D85A9B">
        <w:trPr>
          <w:trHeight w:val="302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8981" w14:textId="77777777" w:rsidR="00D85A9B" w:rsidRPr="00D85A9B" w:rsidRDefault="00D85A9B" w:rsidP="00D85A9B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D85A9B">
              <w:rPr>
                <w:szCs w:val="26"/>
              </w:rPr>
              <w:t xml:space="preserve">Туалетная бумага 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EE9C" w14:textId="77777777" w:rsidR="00D85A9B" w:rsidRPr="00D85A9B" w:rsidRDefault="00D85A9B" w:rsidP="00D85A9B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D85A9B">
              <w:rPr>
                <w:szCs w:val="26"/>
              </w:rPr>
              <w:t>рулон/человека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9ADC" w14:textId="77777777" w:rsidR="00D85A9B" w:rsidRPr="00D85A9B" w:rsidRDefault="00D85A9B" w:rsidP="00D85A9B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D85A9B">
              <w:rPr>
                <w:szCs w:val="26"/>
              </w:rPr>
              <w:t>0,05</w:t>
            </w:r>
          </w:p>
        </w:tc>
      </w:tr>
    </w:tbl>
    <w:p w14:paraId="35FF5054" w14:textId="77777777" w:rsidR="00D85A9B" w:rsidRPr="00D85A9B" w:rsidRDefault="00D85A9B" w:rsidP="00260F6E">
      <w:pPr>
        <w:autoSpaceDE/>
        <w:autoSpaceDN/>
        <w:adjustRightInd/>
        <w:snapToGrid w:val="0"/>
        <w:spacing w:line="360" w:lineRule="auto"/>
        <w:rPr>
          <w:b/>
          <w:color w:val="00000A"/>
          <w:szCs w:val="26"/>
        </w:rPr>
      </w:pPr>
    </w:p>
    <w:p w14:paraId="1EB97B90" w14:textId="77777777" w:rsidR="006B7A3F" w:rsidRPr="006B7A3F" w:rsidRDefault="006B7A3F" w:rsidP="005A31B3">
      <w:pPr>
        <w:autoSpaceDE/>
        <w:autoSpaceDN/>
        <w:adjustRightInd/>
        <w:snapToGrid w:val="0"/>
        <w:spacing w:line="360" w:lineRule="auto"/>
        <w:jc w:val="center"/>
        <w:rPr>
          <w:color w:val="00000A"/>
          <w:szCs w:val="26"/>
        </w:rPr>
      </w:pPr>
      <w:r w:rsidRPr="006B7A3F">
        <w:rPr>
          <w:b/>
          <w:color w:val="00000A"/>
          <w:szCs w:val="26"/>
        </w:rPr>
        <w:t>4. Порядок поступления родительской платы</w:t>
      </w:r>
    </w:p>
    <w:p w14:paraId="4CC5FD02" w14:textId="77777777" w:rsidR="006B7A3F" w:rsidRPr="006B7A3F" w:rsidRDefault="006B7A3F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6B7A3F">
        <w:rPr>
          <w:color w:val="00000A"/>
          <w:szCs w:val="26"/>
        </w:rPr>
        <w:t>4.1. Начисление родительской платы производится согласно календарному графику работы ГПД и табелю посещаемости детей.</w:t>
      </w:r>
    </w:p>
    <w:p w14:paraId="62880A52" w14:textId="77777777" w:rsidR="006B7A3F" w:rsidRPr="006B7A3F" w:rsidRDefault="006B7A3F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6B7A3F">
        <w:rPr>
          <w:color w:val="00000A"/>
          <w:szCs w:val="26"/>
        </w:rPr>
        <w:t>4.2. Родительская плата за текущий месяц вносится, не позднее 10 (десятого) числа месяца, следующего за расчетным.</w:t>
      </w:r>
    </w:p>
    <w:p w14:paraId="1800C867" w14:textId="77777777" w:rsidR="006B7A3F" w:rsidRPr="006B7A3F" w:rsidRDefault="006B7A3F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6B7A3F">
        <w:rPr>
          <w:color w:val="00000A"/>
          <w:szCs w:val="26"/>
        </w:rPr>
        <w:t>4.3. Родительская плата принимается в форме перечислений через отделение банка. Суммы средств, полученных от родителей (законных представителей), зачисляются на расчетный счет в отделении банка или лицевой счет учреждения в органе казначейства.</w:t>
      </w:r>
    </w:p>
    <w:p w14:paraId="7114DE5F" w14:textId="77777777" w:rsidR="006B7A3F" w:rsidRPr="006B7A3F" w:rsidRDefault="006B7A3F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6B7A3F">
        <w:rPr>
          <w:color w:val="00000A"/>
          <w:szCs w:val="26"/>
        </w:rPr>
        <w:t>4.4. Родительская плата не взимается в случае отсутствия ребенка</w:t>
      </w:r>
      <w:r w:rsidR="00EA560C">
        <w:rPr>
          <w:color w:val="00000A"/>
          <w:szCs w:val="26"/>
        </w:rPr>
        <w:t xml:space="preserve"> </w:t>
      </w:r>
      <w:r w:rsidRPr="006B7A3F">
        <w:rPr>
          <w:color w:val="00000A"/>
          <w:szCs w:val="26"/>
        </w:rPr>
        <w:t xml:space="preserve">по уважительным причинам: болезнь, отпуск родителей (законных представителей), закрытие ГПД на ремонтные и </w:t>
      </w:r>
      <w:r w:rsidR="000E5DF0">
        <w:rPr>
          <w:color w:val="00000A"/>
          <w:szCs w:val="26"/>
        </w:rPr>
        <w:t>(или) аварийные работы,  а также при отсутствии водо</w:t>
      </w:r>
      <w:r w:rsidRPr="006B7A3F">
        <w:rPr>
          <w:color w:val="00000A"/>
          <w:szCs w:val="26"/>
        </w:rPr>
        <w:t xml:space="preserve">, </w:t>
      </w:r>
      <w:r w:rsidRPr="006B7A3F">
        <w:rPr>
          <w:color w:val="00000A"/>
          <w:szCs w:val="26"/>
        </w:rPr>
        <w:lastRenderedPageBreak/>
        <w:t>тепло- и энергоснабжения.</w:t>
      </w:r>
    </w:p>
    <w:p w14:paraId="48A3E33D" w14:textId="77777777" w:rsidR="006B7A3F" w:rsidRPr="006B7A3F" w:rsidRDefault="006B7A3F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6B7A3F">
        <w:rPr>
          <w:color w:val="00000A"/>
          <w:szCs w:val="26"/>
        </w:rPr>
        <w:t>4.5. В случае отсутствия ребенка в учреждении родитель (законный представитель) уведомляет работника, осуществляющего присмотр и уход в группах продленного дня, об отсутствии ребенка посредством телефонной связи или лично в течение первого дня отсутствия, при этом отсутствие ребенка отмечается в табеле учета посещаемости детьми ГПД.</w:t>
      </w:r>
    </w:p>
    <w:p w14:paraId="52517765" w14:textId="77777777" w:rsidR="006B7A3F" w:rsidRPr="006B7A3F" w:rsidRDefault="006B7A3F" w:rsidP="006B7A3F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6B7A3F">
        <w:rPr>
          <w:color w:val="00000A"/>
          <w:szCs w:val="26"/>
        </w:rPr>
        <w:t>4.</w:t>
      </w:r>
      <w:r w:rsidR="00655815">
        <w:rPr>
          <w:color w:val="00000A"/>
          <w:szCs w:val="26"/>
        </w:rPr>
        <w:t>6</w:t>
      </w:r>
      <w:r w:rsidRPr="006B7A3F">
        <w:rPr>
          <w:color w:val="00000A"/>
          <w:szCs w:val="26"/>
        </w:rPr>
        <w:t>. Внесенная родительская плата за дни непосещения ребенком ГПД учитывается при оплате за следующий месяц.</w:t>
      </w:r>
    </w:p>
    <w:p w14:paraId="1A5E4E89" w14:textId="77777777" w:rsidR="006B7A3F" w:rsidRPr="006B7A3F" w:rsidRDefault="006B7A3F" w:rsidP="007D5344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6B7A3F">
        <w:rPr>
          <w:color w:val="00000A"/>
          <w:szCs w:val="26"/>
        </w:rPr>
        <w:t>4.</w:t>
      </w:r>
      <w:r w:rsidR="00655815">
        <w:rPr>
          <w:color w:val="00000A"/>
          <w:szCs w:val="26"/>
        </w:rPr>
        <w:t>7</w:t>
      </w:r>
      <w:r w:rsidRPr="006B7A3F">
        <w:rPr>
          <w:color w:val="00000A"/>
          <w:szCs w:val="26"/>
        </w:rPr>
        <w:t>. Взаимоотношения между образовательной организацией и родителями (законными представителями)  обучающегося регулируются договором, в котором в обязательном порядке устанавливаются срок нахождения обучающегося в образовательной организации, условия обучения и содержания обучающегося в образовательной организации, размер, порядок и сроки внесения родительской платы, ответственность сторон за нарушение порядка взимания родительской платы, а также иные условия, связанные с обучением и содержанием обучающегося в образовательной организации.</w:t>
      </w:r>
    </w:p>
    <w:p w14:paraId="2EF7A660" w14:textId="77777777" w:rsidR="006B7A3F" w:rsidRPr="006B7A3F" w:rsidRDefault="006B7A3F" w:rsidP="005A31B3">
      <w:pPr>
        <w:autoSpaceDE/>
        <w:autoSpaceDN/>
        <w:adjustRightInd/>
        <w:snapToGrid w:val="0"/>
        <w:spacing w:line="360" w:lineRule="auto"/>
        <w:jc w:val="center"/>
        <w:rPr>
          <w:color w:val="00000A"/>
          <w:szCs w:val="26"/>
        </w:rPr>
      </w:pPr>
      <w:r w:rsidRPr="006B7A3F">
        <w:rPr>
          <w:b/>
          <w:color w:val="00000A"/>
          <w:szCs w:val="26"/>
        </w:rPr>
        <w:t>5. Порядок расходования родительской платы</w:t>
      </w:r>
    </w:p>
    <w:p w14:paraId="6DB68B16" w14:textId="77777777" w:rsidR="006B7A3F" w:rsidRPr="006B7A3F" w:rsidRDefault="006B7A3F" w:rsidP="007D5344">
      <w:pPr>
        <w:autoSpaceDE/>
        <w:autoSpaceDN/>
        <w:adjustRightInd/>
        <w:snapToGrid w:val="0"/>
        <w:spacing w:line="360" w:lineRule="auto"/>
        <w:rPr>
          <w:color w:val="00000A"/>
          <w:szCs w:val="26"/>
        </w:rPr>
      </w:pPr>
      <w:r w:rsidRPr="006B7A3F">
        <w:rPr>
          <w:color w:val="00000A"/>
          <w:szCs w:val="26"/>
        </w:rPr>
        <w:t xml:space="preserve">Родительская плата расходуется в соответствии с затратами, указанными в </w:t>
      </w:r>
      <w:r w:rsidR="00EA560C">
        <w:rPr>
          <w:color w:val="00000A"/>
          <w:szCs w:val="26"/>
        </w:rPr>
        <w:t xml:space="preserve">разделе </w:t>
      </w:r>
      <w:r w:rsidRPr="006B7A3F">
        <w:rPr>
          <w:color w:val="00000A"/>
          <w:szCs w:val="26"/>
        </w:rPr>
        <w:t xml:space="preserve"> 3</w:t>
      </w:r>
      <w:r w:rsidR="00EA560C">
        <w:rPr>
          <w:color w:val="00000A"/>
          <w:szCs w:val="26"/>
        </w:rPr>
        <w:t xml:space="preserve"> </w:t>
      </w:r>
      <w:r w:rsidRPr="006B7A3F">
        <w:rPr>
          <w:color w:val="00000A"/>
          <w:szCs w:val="26"/>
        </w:rPr>
        <w:t>настоящего Порядка.</w:t>
      </w:r>
    </w:p>
    <w:p w14:paraId="0F02BF82" w14:textId="77777777" w:rsidR="006B7A3F" w:rsidRPr="006B7A3F" w:rsidRDefault="006B7A3F" w:rsidP="006B7A3F">
      <w:pPr>
        <w:widowControl/>
        <w:autoSpaceDE/>
        <w:autoSpaceDN/>
        <w:adjustRightInd/>
        <w:spacing w:line="360" w:lineRule="auto"/>
        <w:ind w:firstLine="0"/>
        <w:rPr>
          <w:szCs w:val="26"/>
        </w:rPr>
      </w:pPr>
    </w:p>
    <w:p w14:paraId="7779A315" w14:textId="77777777" w:rsidR="006B7A3F" w:rsidRPr="006B7A3F" w:rsidRDefault="005F1BD4" w:rsidP="005F1BD4">
      <w:pPr>
        <w:widowControl/>
        <w:autoSpaceDE/>
        <w:autoSpaceDN/>
        <w:adjustRightInd/>
        <w:spacing w:line="360" w:lineRule="auto"/>
        <w:ind w:firstLine="0"/>
        <w:jc w:val="center"/>
        <w:rPr>
          <w:szCs w:val="26"/>
        </w:rPr>
      </w:pPr>
      <w:r>
        <w:rPr>
          <w:szCs w:val="26"/>
        </w:rPr>
        <w:t>________________</w:t>
      </w:r>
    </w:p>
    <w:p w14:paraId="10725A10" w14:textId="77777777" w:rsidR="006B7A3F" w:rsidRPr="006B7A3F" w:rsidRDefault="006B7A3F" w:rsidP="006B7A3F">
      <w:pPr>
        <w:widowControl/>
        <w:autoSpaceDE/>
        <w:autoSpaceDN/>
        <w:adjustRightInd/>
        <w:spacing w:line="360" w:lineRule="auto"/>
        <w:ind w:firstLine="0"/>
        <w:rPr>
          <w:szCs w:val="26"/>
        </w:rPr>
      </w:pPr>
    </w:p>
    <w:p w14:paraId="0DF5CDFD" w14:textId="77777777" w:rsidR="006B7A3F" w:rsidRPr="006B7A3F" w:rsidRDefault="006B7A3F" w:rsidP="006B7A3F">
      <w:pPr>
        <w:widowControl/>
        <w:autoSpaceDE/>
        <w:autoSpaceDN/>
        <w:adjustRightInd/>
        <w:spacing w:line="360" w:lineRule="auto"/>
        <w:ind w:firstLine="0"/>
        <w:rPr>
          <w:szCs w:val="26"/>
        </w:rPr>
      </w:pPr>
    </w:p>
    <w:p w14:paraId="29EC22E7" w14:textId="77777777" w:rsidR="006B7A3F" w:rsidRPr="006B7A3F" w:rsidRDefault="006B7A3F" w:rsidP="006B7A3F">
      <w:pPr>
        <w:widowControl/>
        <w:autoSpaceDE/>
        <w:autoSpaceDN/>
        <w:adjustRightInd/>
        <w:spacing w:line="360" w:lineRule="auto"/>
        <w:ind w:firstLine="0"/>
        <w:rPr>
          <w:szCs w:val="26"/>
        </w:rPr>
      </w:pPr>
    </w:p>
    <w:p w14:paraId="6303B00A" w14:textId="77777777" w:rsidR="006B7A3F" w:rsidRPr="006B7A3F" w:rsidRDefault="006B7A3F" w:rsidP="006B7A3F">
      <w:pPr>
        <w:widowControl/>
        <w:autoSpaceDE/>
        <w:autoSpaceDN/>
        <w:adjustRightInd/>
        <w:spacing w:line="360" w:lineRule="auto"/>
        <w:ind w:firstLine="0"/>
        <w:rPr>
          <w:szCs w:val="26"/>
        </w:rPr>
      </w:pPr>
    </w:p>
    <w:p w14:paraId="1F854B59" w14:textId="77777777" w:rsidR="006B7A3F" w:rsidRPr="006B7A3F" w:rsidRDefault="006B7A3F" w:rsidP="006B7A3F">
      <w:pPr>
        <w:tabs>
          <w:tab w:val="left" w:pos="4962"/>
        </w:tabs>
        <w:spacing w:line="360" w:lineRule="auto"/>
        <w:ind w:firstLine="0"/>
        <w:rPr>
          <w:b/>
          <w:color w:val="000000"/>
          <w:szCs w:val="26"/>
        </w:rPr>
      </w:pPr>
    </w:p>
    <w:p w14:paraId="57A85565" w14:textId="77777777" w:rsidR="006B7A3F" w:rsidRPr="006B7A3F" w:rsidRDefault="006B7A3F" w:rsidP="006B7A3F">
      <w:pPr>
        <w:tabs>
          <w:tab w:val="left" w:pos="4962"/>
        </w:tabs>
        <w:spacing w:line="360" w:lineRule="auto"/>
        <w:ind w:firstLine="0"/>
        <w:rPr>
          <w:color w:val="000000"/>
          <w:szCs w:val="26"/>
        </w:rPr>
      </w:pPr>
    </w:p>
    <w:p w14:paraId="6FE0E924" w14:textId="77777777" w:rsidR="006B7A3F" w:rsidRPr="006B7A3F" w:rsidRDefault="006B7A3F" w:rsidP="006B7A3F">
      <w:pPr>
        <w:tabs>
          <w:tab w:val="left" w:pos="4962"/>
        </w:tabs>
        <w:spacing w:line="360" w:lineRule="auto"/>
        <w:ind w:firstLine="0"/>
        <w:rPr>
          <w:color w:val="000000"/>
          <w:szCs w:val="26"/>
        </w:rPr>
      </w:pPr>
    </w:p>
    <w:p w14:paraId="225D0809" w14:textId="77777777" w:rsidR="005667BA" w:rsidRPr="006B7A3F" w:rsidRDefault="005667BA" w:rsidP="006B7A3F">
      <w:pPr>
        <w:tabs>
          <w:tab w:val="left" w:pos="709"/>
        </w:tabs>
        <w:spacing w:line="360" w:lineRule="auto"/>
        <w:ind w:firstLine="0"/>
        <w:rPr>
          <w:szCs w:val="26"/>
        </w:rPr>
      </w:pPr>
    </w:p>
    <w:sectPr w:rsidR="005667BA" w:rsidRPr="006B7A3F" w:rsidSect="00D05889">
      <w:type w:val="continuous"/>
      <w:pgSz w:w="11906" w:h="16838" w:code="9"/>
      <w:pgMar w:top="567" w:right="851" w:bottom="851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6D046" w14:textId="77777777" w:rsidR="00904C3A" w:rsidRDefault="00904C3A">
      <w:r>
        <w:separator/>
      </w:r>
    </w:p>
  </w:endnote>
  <w:endnote w:type="continuationSeparator" w:id="0">
    <w:p w14:paraId="1878B8A8" w14:textId="77777777" w:rsidR="00904C3A" w:rsidRDefault="0090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D362D" w14:textId="77777777" w:rsidR="00904C3A" w:rsidRDefault="00904C3A">
      <w:r>
        <w:separator/>
      </w:r>
    </w:p>
  </w:footnote>
  <w:footnote w:type="continuationSeparator" w:id="0">
    <w:p w14:paraId="05895ED8" w14:textId="77777777" w:rsidR="00904C3A" w:rsidRDefault="0090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38A8" w14:textId="77777777"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03529" w14:textId="12C3B5F3" w:rsidR="00AC5275" w:rsidRDefault="00065C72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 wp14:anchorId="3CECB264" wp14:editId="1E21D3B6">
          <wp:extent cx="590550" cy="7493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3801"/>
    <w:multiLevelType w:val="hybridMultilevel"/>
    <w:tmpl w:val="79B6C3A4"/>
    <w:lvl w:ilvl="0" w:tplc="9014B5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850C90"/>
    <w:multiLevelType w:val="hybridMultilevel"/>
    <w:tmpl w:val="50A09B8E"/>
    <w:lvl w:ilvl="0" w:tplc="A672D21E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DFF01CB"/>
    <w:multiLevelType w:val="hybridMultilevel"/>
    <w:tmpl w:val="9A00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852F1"/>
    <w:multiLevelType w:val="multilevel"/>
    <w:tmpl w:val="DBEC8A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" w15:restartNumberingAfterBreak="0">
    <w:nsid w:val="42D81BBE"/>
    <w:multiLevelType w:val="hybridMultilevel"/>
    <w:tmpl w:val="6878599C"/>
    <w:lvl w:ilvl="0" w:tplc="9014B5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E094B"/>
    <w:multiLevelType w:val="multilevel"/>
    <w:tmpl w:val="9398ACB4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color w:val="auto"/>
      </w:rPr>
    </w:lvl>
  </w:abstractNum>
  <w:abstractNum w:abstractNumId="6" w15:restartNumberingAfterBreak="0">
    <w:nsid w:val="4DA8709E"/>
    <w:multiLevelType w:val="hybridMultilevel"/>
    <w:tmpl w:val="75524D5E"/>
    <w:lvl w:ilvl="0" w:tplc="9014B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9149C"/>
    <w:multiLevelType w:val="multilevel"/>
    <w:tmpl w:val="AA900B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sz w:val="28"/>
      </w:rPr>
    </w:lvl>
  </w:abstractNum>
  <w:abstractNum w:abstractNumId="8" w15:restartNumberingAfterBreak="0">
    <w:nsid w:val="7F6D590E"/>
    <w:multiLevelType w:val="hybridMultilevel"/>
    <w:tmpl w:val="46884638"/>
    <w:lvl w:ilvl="0" w:tplc="019E714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54"/>
    <w:rsid w:val="00012E93"/>
    <w:rsid w:val="00015555"/>
    <w:rsid w:val="00024E54"/>
    <w:rsid w:val="0003481E"/>
    <w:rsid w:val="00055798"/>
    <w:rsid w:val="0005779D"/>
    <w:rsid w:val="00065C72"/>
    <w:rsid w:val="00065FAB"/>
    <w:rsid w:val="00075140"/>
    <w:rsid w:val="0008401B"/>
    <w:rsid w:val="0008485B"/>
    <w:rsid w:val="00094737"/>
    <w:rsid w:val="000972CC"/>
    <w:rsid w:val="000A4CC3"/>
    <w:rsid w:val="000B0A76"/>
    <w:rsid w:val="000B49D9"/>
    <w:rsid w:val="000D5940"/>
    <w:rsid w:val="000D7C89"/>
    <w:rsid w:val="000E2EAA"/>
    <w:rsid w:val="000E5DF0"/>
    <w:rsid w:val="000F02F5"/>
    <w:rsid w:val="000F3241"/>
    <w:rsid w:val="000F3584"/>
    <w:rsid w:val="00102874"/>
    <w:rsid w:val="001036D4"/>
    <w:rsid w:val="0011030B"/>
    <w:rsid w:val="00113C28"/>
    <w:rsid w:val="00140B7E"/>
    <w:rsid w:val="001412FD"/>
    <w:rsid w:val="00150A68"/>
    <w:rsid w:val="001555B9"/>
    <w:rsid w:val="00177A35"/>
    <w:rsid w:val="00185A5D"/>
    <w:rsid w:val="00193510"/>
    <w:rsid w:val="001A1B06"/>
    <w:rsid w:val="001C12F8"/>
    <w:rsid w:val="001D210B"/>
    <w:rsid w:val="001D3647"/>
    <w:rsid w:val="001D4C10"/>
    <w:rsid w:val="001D6853"/>
    <w:rsid w:val="001E0E26"/>
    <w:rsid w:val="001F38B4"/>
    <w:rsid w:val="001F5E74"/>
    <w:rsid w:val="001F7ABE"/>
    <w:rsid w:val="00200973"/>
    <w:rsid w:val="00206BE9"/>
    <w:rsid w:val="00217AAE"/>
    <w:rsid w:val="0025096D"/>
    <w:rsid w:val="0025643B"/>
    <w:rsid w:val="00260F6E"/>
    <w:rsid w:val="002633E6"/>
    <w:rsid w:val="00263F88"/>
    <w:rsid w:val="00286612"/>
    <w:rsid w:val="00294122"/>
    <w:rsid w:val="002A2162"/>
    <w:rsid w:val="002C5760"/>
    <w:rsid w:val="002E2EA3"/>
    <w:rsid w:val="002E32B4"/>
    <w:rsid w:val="002E3773"/>
    <w:rsid w:val="002E525E"/>
    <w:rsid w:val="002E7F5C"/>
    <w:rsid w:val="002F5299"/>
    <w:rsid w:val="00300FA4"/>
    <w:rsid w:val="00303407"/>
    <w:rsid w:val="00304750"/>
    <w:rsid w:val="00310297"/>
    <w:rsid w:val="00322890"/>
    <w:rsid w:val="0032689E"/>
    <w:rsid w:val="0035237E"/>
    <w:rsid w:val="003567C5"/>
    <w:rsid w:val="00360184"/>
    <w:rsid w:val="00361DD7"/>
    <w:rsid w:val="00380FBE"/>
    <w:rsid w:val="003843A8"/>
    <w:rsid w:val="003928DE"/>
    <w:rsid w:val="003978CB"/>
    <w:rsid w:val="003A6D23"/>
    <w:rsid w:val="003C7484"/>
    <w:rsid w:val="003E37CF"/>
    <w:rsid w:val="003E4535"/>
    <w:rsid w:val="003E5153"/>
    <w:rsid w:val="003E5A9D"/>
    <w:rsid w:val="003F26BF"/>
    <w:rsid w:val="003F5F54"/>
    <w:rsid w:val="00403018"/>
    <w:rsid w:val="00410C79"/>
    <w:rsid w:val="00454238"/>
    <w:rsid w:val="004545F2"/>
    <w:rsid w:val="00471E00"/>
    <w:rsid w:val="004872A6"/>
    <w:rsid w:val="004C47A1"/>
    <w:rsid w:val="004D3187"/>
    <w:rsid w:val="004D5328"/>
    <w:rsid w:val="004E7742"/>
    <w:rsid w:val="00514707"/>
    <w:rsid w:val="00533B41"/>
    <w:rsid w:val="0054207D"/>
    <w:rsid w:val="005423DA"/>
    <w:rsid w:val="005667BA"/>
    <w:rsid w:val="00592A52"/>
    <w:rsid w:val="005A31B3"/>
    <w:rsid w:val="005A3A0B"/>
    <w:rsid w:val="005A41A5"/>
    <w:rsid w:val="005A55C1"/>
    <w:rsid w:val="005C4A88"/>
    <w:rsid w:val="005F1BD4"/>
    <w:rsid w:val="005F45EB"/>
    <w:rsid w:val="005F621C"/>
    <w:rsid w:val="005F7C37"/>
    <w:rsid w:val="00601DC4"/>
    <w:rsid w:val="00616F24"/>
    <w:rsid w:val="006427BF"/>
    <w:rsid w:val="006454B4"/>
    <w:rsid w:val="00655815"/>
    <w:rsid w:val="00656CE4"/>
    <w:rsid w:val="00660EE9"/>
    <w:rsid w:val="00672288"/>
    <w:rsid w:val="00675920"/>
    <w:rsid w:val="00681EFD"/>
    <w:rsid w:val="0069600C"/>
    <w:rsid w:val="006A7761"/>
    <w:rsid w:val="006B7A3F"/>
    <w:rsid w:val="006C519A"/>
    <w:rsid w:val="006C74BD"/>
    <w:rsid w:val="006D1758"/>
    <w:rsid w:val="006D52B3"/>
    <w:rsid w:val="006E3865"/>
    <w:rsid w:val="006E5EA1"/>
    <w:rsid w:val="006F38F1"/>
    <w:rsid w:val="007076D8"/>
    <w:rsid w:val="00715643"/>
    <w:rsid w:val="00715A8C"/>
    <w:rsid w:val="00716894"/>
    <w:rsid w:val="00716B9F"/>
    <w:rsid w:val="007240A1"/>
    <w:rsid w:val="0073246B"/>
    <w:rsid w:val="00747D62"/>
    <w:rsid w:val="0075433E"/>
    <w:rsid w:val="0077066E"/>
    <w:rsid w:val="00773245"/>
    <w:rsid w:val="00774CBE"/>
    <w:rsid w:val="00780976"/>
    <w:rsid w:val="007833DF"/>
    <w:rsid w:val="007B2B5B"/>
    <w:rsid w:val="007C6777"/>
    <w:rsid w:val="007D5344"/>
    <w:rsid w:val="007E2790"/>
    <w:rsid w:val="007E28F9"/>
    <w:rsid w:val="00804BE1"/>
    <w:rsid w:val="00837298"/>
    <w:rsid w:val="00845178"/>
    <w:rsid w:val="00860C85"/>
    <w:rsid w:val="00882939"/>
    <w:rsid w:val="0088741B"/>
    <w:rsid w:val="00891C8A"/>
    <w:rsid w:val="008935B7"/>
    <w:rsid w:val="008C338D"/>
    <w:rsid w:val="008C51D3"/>
    <w:rsid w:val="008E0B13"/>
    <w:rsid w:val="00900885"/>
    <w:rsid w:val="009031B8"/>
    <w:rsid w:val="00904C3A"/>
    <w:rsid w:val="00920663"/>
    <w:rsid w:val="009207D3"/>
    <w:rsid w:val="009245AE"/>
    <w:rsid w:val="00931300"/>
    <w:rsid w:val="009329A0"/>
    <w:rsid w:val="00943000"/>
    <w:rsid w:val="0095052D"/>
    <w:rsid w:val="00950558"/>
    <w:rsid w:val="00957FB2"/>
    <w:rsid w:val="009609ED"/>
    <w:rsid w:val="0097164C"/>
    <w:rsid w:val="009750B7"/>
    <w:rsid w:val="00984C8A"/>
    <w:rsid w:val="00990BD1"/>
    <w:rsid w:val="00992B48"/>
    <w:rsid w:val="00994D10"/>
    <w:rsid w:val="009A500A"/>
    <w:rsid w:val="009A789D"/>
    <w:rsid w:val="009B3D5F"/>
    <w:rsid w:val="009B45A1"/>
    <w:rsid w:val="009B6CA3"/>
    <w:rsid w:val="009C452A"/>
    <w:rsid w:val="009D2A2E"/>
    <w:rsid w:val="009F01D4"/>
    <w:rsid w:val="009F3476"/>
    <w:rsid w:val="00A05867"/>
    <w:rsid w:val="00A066BE"/>
    <w:rsid w:val="00A20187"/>
    <w:rsid w:val="00A20A59"/>
    <w:rsid w:val="00A56AE0"/>
    <w:rsid w:val="00A90A27"/>
    <w:rsid w:val="00A9766E"/>
    <w:rsid w:val="00AA00EE"/>
    <w:rsid w:val="00AB6BB2"/>
    <w:rsid w:val="00AC5275"/>
    <w:rsid w:val="00AE6BD6"/>
    <w:rsid w:val="00B00675"/>
    <w:rsid w:val="00B1349A"/>
    <w:rsid w:val="00B36F2D"/>
    <w:rsid w:val="00B4356A"/>
    <w:rsid w:val="00B4469A"/>
    <w:rsid w:val="00B53139"/>
    <w:rsid w:val="00B62597"/>
    <w:rsid w:val="00B70CF6"/>
    <w:rsid w:val="00B8202E"/>
    <w:rsid w:val="00B90096"/>
    <w:rsid w:val="00B90291"/>
    <w:rsid w:val="00B945F8"/>
    <w:rsid w:val="00B95B52"/>
    <w:rsid w:val="00B975C2"/>
    <w:rsid w:val="00BA10C1"/>
    <w:rsid w:val="00BA16BC"/>
    <w:rsid w:val="00BB5081"/>
    <w:rsid w:val="00BC3DC5"/>
    <w:rsid w:val="00BE6D8D"/>
    <w:rsid w:val="00BF3573"/>
    <w:rsid w:val="00BF7FBE"/>
    <w:rsid w:val="00C0522F"/>
    <w:rsid w:val="00C10343"/>
    <w:rsid w:val="00C3466D"/>
    <w:rsid w:val="00C40F63"/>
    <w:rsid w:val="00C53553"/>
    <w:rsid w:val="00C703C7"/>
    <w:rsid w:val="00C7074E"/>
    <w:rsid w:val="00C80018"/>
    <w:rsid w:val="00C86421"/>
    <w:rsid w:val="00C97C75"/>
    <w:rsid w:val="00CA3374"/>
    <w:rsid w:val="00CB2183"/>
    <w:rsid w:val="00CD66E5"/>
    <w:rsid w:val="00CE1DD5"/>
    <w:rsid w:val="00CE5C47"/>
    <w:rsid w:val="00CE70DC"/>
    <w:rsid w:val="00D03713"/>
    <w:rsid w:val="00D05889"/>
    <w:rsid w:val="00D117EE"/>
    <w:rsid w:val="00D127D8"/>
    <w:rsid w:val="00D203CE"/>
    <w:rsid w:val="00D23939"/>
    <w:rsid w:val="00D25F5C"/>
    <w:rsid w:val="00D33735"/>
    <w:rsid w:val="00D5766D"/>
    <w:rsid w:val="00D7375A"/>
    <w:rsid w:val="00D74906"/>
    <w:rsid w:val="00D838D5"/>
    <w:rsid w:val="00D85A9B"/>
    <w:rsid w:val="00D911E4"/>
    <w:rsid w:val="00D96501"/>
    <w:rsid w:val="00DB2799"/>
    <w:rsid w:val="00DC141A"/>
    <w:rsid w:val="00DC69FD"/>
    <w:rsid w:val="00DD3515"/>
    <w:rsid w:val="00DD4A76"/>
    <w:rsid w:val="00DF02F0"/>
    <w:rsid w:val="00DF5BBB"/>
    <w:rsid w:val="00E0057D"/>
    <w:rsid w:val="00E2350C"/>
    <w:rsid w:val="00E26D49"/>
    <w:rsid w:val="00E42969"/>
    <w:rsid w:val="00E63F2B"/>
    <w:rsid w:val="00E64904"/>
    <w:rsid w:val="00E73ED0"/>
    <w:rsid w:val="00E74589"/>
    <w:rsid w:val="00E954C3"/>
    <w:rsid w:val="00EA032C"/>
    <w:rsid w:val="00EA560C"/>
    <w:rsid w:val="00EB71C0"/>
    <w:rsid w:val="00EC4611"/>
    <w:rsid w:val="00EC6431"/>
    <w:rsid w:val="00EE250F"/>
    <w:rsid w:val="00EE6E10"/>
    <w:rsid w:val="00EF340C"/>
    <w:rsid w:val="00EF37F9"/>
    <w:rsid w:val="00EF7B04"/>
    <w:rsid w:val="00F01355"/>
    <w:rsid w:val="00F057D9"/>
    <w:rsid w:val="00F22419"/>
    <w:rsid w:val="00F243AB"/>
    <w:rsid w:val="00F370CD"/>
    <w:rsid w:val="00F37F83"/>
    <w:rsid w:val="00F5287A"/>
    <w:rsid w:val="00F64B1C"/>
    <w:rsid w:val="00F66375"/>
    <w:rsid w:val="00F7778A"/>
    <w:rsid w:val="00F84A17"/>
    <w:rsid w:val="00F854B2"/>
    <w:rsid w:val="00FA1C2D"/>
    <w:rsid w:val="00FA31F5"/>
    <w:rsid w:val="00FA7BD2"/>
    <w:rsid w:val="00FB09B2"/>
    <w:rsid w:val="00FC6412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058C86"/>
  <w15:chartTrackingRefBased/>
  <w15:docId w15:val="{A1D421C3-BC68-4A36-A57A-56AFD600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styleId="a7">
    <w:name w:val="Hyperlink"/>
    <w:uiPriority w:val="99"/>
    <w:rsid w:val="0008401B"/>
    <w:rPr>
      <w:color w:val="0000FF"/>
      <w:u w:val="single"/>
    </w:rPr>
  </w:style>
  <w:style w:type="paragraph" w:customStyle="1" w:styleId="ConsNormal">
    <w:name w:val="ConsNormal"/>
    <w:rsid w:val="0008401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a5">
    <w:name w:val="Верхний колонтитул Знак"/>
    <w:link w:val="a4"/>
    <w:rsid w:val="0008401B"/>
    <w:rPr>
      <w:sz w:val="26"/>
    </w:rPr>
  </w:style>
  <w:style w:type="paragraph" w:customStyle="1" w:styleId="ConsPlusNormal">
    <w:name w:val="ConsPlusNormal"/>
    <w:rsid w:val="000840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1E0E2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065F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65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417DA-9B81-46B1-9379-C7CFF190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администрации.dot</Template>
  <TotalTime>5</TotalTime>
  <Pages>7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Зоя Герасимова</dc:creator>
  <cp:keywords/>
  <cp:lastModifiedBy>User</cp:lastModifiedBy>
  <cp:revision>2</cp:revision>
  <cp:lastPrinted>2025-09-12T07:06:00Z</cp:lastPrinted>
  <dcterms:created xsi:type="dcterms:W3CDTF">2025-09-12T07:10:00Z</dcterms:created>
  <dcterms:modified xsi:type="dcterms:W3CDTF">2025-09-12T07:10:00Z</dcterms:modified>
</cp:coreProperties>
</file>